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672" w:rsidRPr="00C15DEF" w:rsidRDefault="000F7672" w:rsidP="000F7672">
      <w:pPr>
        <w:spacing w:line="320" w:lineRule="exact"/>
        <w:rPr>
          <w:rFonts w:ascii="HGｺﾞｼｯｸM" w:eastAsia="HGｺﾞｼｯｸM" w:hAnsi="ＭＳ ゴシック"/>
          <w:b/>
          <w:sz w:val="24"/>
        </w:rPr>
      </w:pPr>
      <w:r w:rsidRPr="00C15DEF">
        <w:rPr>
          <w:rFonts w:ascii="HGｺﾞｼｯｸM" w:eastAsia="HGｺﾞｼｯｸM" w:hAnsi="ＭＳ ゴシック" w:hint="eastAsia"/>
          <w:b/>
          <w:sz w:val="24"/>
        </w:rPr>
        <w:t>入札心得</w:t>
      </w:r>
      <w:bookmarkStart w:id="0" w:name="_GoBack"/>
      <w:bookmarkEnd w:id="0"/>
    </w:p>
    <w:p w:rsidR="000F7672" w:rsidRDefault="000F7672" w:rsidP="000F7672">
      <w:pPr>
        <w:spacing w:line="320" w:lineRule="exact"/>
        <w:ind w:firstLineChars="100" w:firstLine="220"/>
        <w:rPr>
          <w:rFonts w:ascii="HGｺﾞｼｯｸM" w:eastAsia="HGｺﾞｼｯｸM" w:hAnsi="ＭＳ ゴシック"/>
          <w:sz w:val="22"/>
          <w:szCs w:val="22"/>
        </w:rPr>
      </w:pPr>
    </w:p>
    <w:p w:rsidR="000F7672" w:rsidRPr="007440A3" w:rsidRDefault="000F7672" w:rsidP="000F7672">
      <w:pPr>
        <w:spacing w:line="320" w:lineRule="exact"/>
        <w:ind w:firstLineChars="100" w:firstLine="22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井原市が発注する建設工事等（物品購入等含む。）の一般競争及び指名競争（以下「競争」という。）については、法令、規則等により厳正に執行しておりますので、この「入札心得」を熟知し、手続き等に遺漏のないようお願いします。</w:t>
      </w:r>
    </w:p>
    <w:p w:rsidR="000F7672" w:rsidRPr="007440A3" w:rsidRDefault="000F7672" w:rsidP="000F7672">
      <w:pPr>
        <w:spacing w:line="320" w:lineRule="exact"/>
        <w:rPr>
          <w:rFonts w:ascii="HGｺﾞｼｯｸM" w:eastAsia="HGｺﾞｼｯｸM" w:hAnsi="ＭＳ ゴシック"/>
          <w:sz w:val="22"/>
          <w:szCs w:val="22"/>
        </w:rPr>
      </w:pPr>
    </w:p>
    <w:p w:rsidR="000F7672" w:rsidRPr="007440A3" w:rsidRDefault="000F7672" w:rsidP="000F7672">
      <w:pPr>
        <w:spacing w:line="320" w:lineRule="exact"/>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（現場説明）</w:t>
      </w:r>
    </w:p>
    <w:p w:rsidR="000F7672" w:rsidRPr="007440A3" w:rsidRDefault="000F7672" w:rsidP="000F7672">
      <w:pPr>
        <w:spacing w:line="320" w:lineRule="exact"/>
        <w:ind w:firstLineChars="100" w:firstLine="22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１．現場説明は、特別な工事・案件以外は行いません。</w:t>
      </w:r>
    </w:p>
    <w:p w:rsidR="000F7672" w:rsidRPr="007440A3" w:rsidRDefault="000F7672" w:rsidP="000F7672">
      <w:pPr>
        <w:spacing w:line="320" w:lineRule="exact"/>
        <w:ind w:firstLineChars="100" w:firstLine="22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２．現場説明を行う場合は、文書で通知します。</w:t>
      </w:r>
    </w:p>
    <w:p w:rsidR="000F7672" w:rsidRPr="007440A3" w:rsidRDefault="000F7672" w:rsidP="000F7672">
      <w:pPr>
        <w:spacing w:line="320" w:lineRule="exact"/>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（入札場所等）</w:t>
      </w:r>
    </w:p>
    <w:p w:rsidR="000F7672" w:rsidRPr="007440A3" w:rsidRDefault="000F7672" w:rsidP="000F7672">
      <w:pPr>
        <w:spacing w:line="320" w:lineRule="exact"/>
        <w:ind w:firstLineChars="100" w:firstLine="22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３．入札は、原則として庁舎４階大会議室で執行します。</w:t>
      </w:r>
    </w:p>
    <w:p w:rsidR="000F7672" w:rsidRPr="007440A3" w:rsidRDefault="000F7672" w:rsidP="000F7672">
      <w:pPr>
        <w:spacing w:line="320" w:lineRule="exact"/>
        <w:ind w:firstLineChars="100" w:firstLine="22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４．入札会場は、一般公開を行っております。</w:t>
      </w:r>
    </w:p>
    <w:p w:rsidR="000F7672" w:rsidRPr="007440A3" w:rsidRDefault="000F7672" w:rsidP="000F7672">
      <w:pPr>
        <w:spacing w:line="320" w:lineRule="exact"/>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（入札の受付）</w:t>
      </w:r>
    </w:p>
    <w:p w:rsidR="000F7672" w:rsidRPr="007440A3" w:rsidRDefault="000F7672" w:rsidP="000F7672">
      <w:pPr>
        <w:spacing w:line="320" w:lineRule="exact"/>
        <w:ind w:firstLineChars="100" w:firstLine="22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５．受付は、指定された時刻までに済ませて下さい。</w:t>
      </w:r>
    </w:p>
    <w:p w:rsidR="000F7672" w:rsidRPr="007440A3" w:rsidRDefault="000F7672" w:rsidP="000F7672">
      <w:pPr>
        <w:spacing w:line="320" w:lineRule="exact"/>
        <w:ind w:firstLineChars="100" w:firstLine="22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６．受付は、工種・案件別に所要事項を記載して下さい。</w:t>
      </w:r>
    </w:p>
    <w:p w:rsidR="000F7672" w:rsidRPr="007440A3" w:rsidRDefault="000F7672" w:rsidP="000F7672">
      <w:pPr>
        <w:spacing w:line="320" w:lineRule="exact"/>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（委任状の提出）</w:t>
      </w:r>
    </w:p>
    <w:p w:rsidR="000F7672" w:rsidRPr="007440A3" w:rsidRDefault="000F7672" w:rsidP="000F7672">
      <w:pPr>
        <w:spacing w:line="320" w:lineRule="exact"/>
        <w:ind w:leftChars="103" w:left="436" w:hangingChars="100" w:hanging="22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７．入札を委任された方は、工事・案件別に委任状を作成し、入札前に提出して下さい。なお、社印、委任者印及び受任者印の押印、日付もれがないよう確認して下さい。</w:t>
      </w:r>
    </w:p>
    <w:p w:rsidR="000F7672" w:rsidRPr="007440A3" w:rsidRDefault="000F7672" w:rsidP="000F7672">
      <w:pPr>
        <w:spacing w:line="320" w:lineRule="exact"/>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（入札の順序）</w:t>
      </w:r>
    </w:p>
    <w:p w:rsidR="000F7672" w:rsidRPr="007440A3" w:rsidRDefault="000F7672" w:rsidP="000F7672">
      <w:pPr>
        <w:spacing w:line="320" w:lineRule="exact"/>
        <w:ind w:firstLineChars="100" w:firstLine="22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８．入札は、原則として受付に掲示した入札執行予定表の順序により執行します。</w:t>
      </w:r>
    </w:p>
    <w:p w:rsidR="000F7672" w:rsidRPr="007440A3" w:rsidRDefault="000F7672" w:rsidP="000F7672">
      <w:pPr>
        <w:spacing w:line="320" w:lineRule="exact"/>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（入札室への入室）</w:t>
      </w:r>
    </w:p>
    <w:p w:rsidR="000F7672" w:rsidRPr="007440A3" w:rsidRDefault="000F7672" w:rsidP="000F7672">
      <w:pPr>
        <w:spacing w:line="320" w:lineRule="exact"/>
        <w:ind w:firstLineChars="100" w:firstLine="22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９．入札室へは、入札執行予定表の順に、前の工種・案件の業者が退室されたら随時入室</w:t>
      </w:r>
    </w:p>
    <w:p w:rsidR="000F7672" w:rsidRPr="007440A3" w:rsidRDefault="000F7672" w:rsidP="000F7672">
      <w:pPr>
        <w:spacing w:line="320" w:lineRule="exact"/>
        <w:ind w:firstLineChars="200" w:firstLine="44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してください。</w:t>
      </w:r>
    </w:p>
    <w:p w:rsidR="000F7672" w:rsidRPr="007440A3" w:rsidRDefault="000F7672" w:rsidP="000F7672">
      <w:pPr>
        <w:spacing w:line="320" w:lineRule="exact"/>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 xml:space="preserve">（入札書等）　</w:t>
      </w:r>
    </w:p>
    <w:p w:rsidR="000F7672" w:rsidRPr="007440A3" w:rsidRDefault="000F7672" w:rsidP="000F7672">
      <w:pPr>
        <w:spacing w:line="320" w:lineRule="exact"/>
        <w:ind w:firstLineChars="100" w:firstLine="22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10．入札書は、所定の用紙を使用して下さい。</w:t>
      </w:r>
    </w:p>
    <w:p w:rsidR="000F7672" w:rsidRPr="007440A3" w:rsidRDefault="000F7672" w:rsidP="000F7672">
      <w:pPr>
        <w:spacing w:line="320" w:lineRule="exact"/>
        <w:ind w:firstLineChars="100" w:firstLine="22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11．建設工事の入札参加者は、井原市の指定する様式にて、1回目の入札書に対応する入札</w:t>
      </w:r>
    </w:p>
    <w:p w:rsidR="000F7672" w:rsidRPr="007440A3" w:rsidRDefault="000F7672" w:rsidP="000F7672">
      <w:pPr>
        <w:spacing w:line="320" w:lineRule="exact"/>
        <w:ind w:firstLineChars="200" w:firstLine="44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金額の内訳書（以下「内訳書」という。）を提出してください。</w:t>
      </w:r>
    </w:p>
    <w:p w:rsidR="000F7672" w:rsidRPr="007440A3" w:rsidRDefault="000F7672" w:rsidP="000F7672">
      <w:pPr>
        <w:spacing w:line="320" w:lineRule="exact"/>
        <w:ind w:firstLineChars="100" w:firstLine="22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12.測量及び建設コンサルタント（以下「業務請負契約」という。）の入札参加者は、任意</w:t>
      </w:r>
    </w:p>
    <w:p w:rsidR="000F7672" w:rsidRPr="007440A3" w:rsidRDefault="000F7672" w:rsidP="000F7672">
      <w:pPr>
        <w:spacing w:line="320" w:lineRule="exact"/>
        <w:ind w:firstLineChars="200" w:firstLine="44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様式にて、入札室から退室する際、１回目の入札書に対応する内訳書を提出して下さい。</w:t>
      </w:r>
    </w:p>
    <w:p w:rsidR="000F7672" w:rsidRPr="007440A3" w:rsidRDefault="000F7672" w:rsidP="000F7672">
      <w:pPr>
        <w:spacing w:line="320" w:lineRule="exact"/>
        <w:ind w:firstLineChars="100" w:firstLine="22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13．入札書並びに内訳書の書替え、引換え、又は撤回はできません。</w:t>
      </w:r>
    </w:p>
    <w:p w:rsidR="000F7672" w:rsidRPr="007440A3" w:rsidRDefault="000F7672" w:rsidP="000F7672">
      <w:pPr>
        <w:spacing w:line="320" w:lineRule="exact"/>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（入札書等記載上の注意）</w:t>
      </w:r>
    </w:p>
    <w:p w:rsidR="000F7672" w:rsidRPr="007440A3" w:rsidRDefault="000F7672" w:rsidP="000F7672">
      <w:pPr>
        <w:spacing w:line="320" w:lineRule="exact"/>
        <w:ind w:firstLineChars="100" w:firstLine="22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14. 工事・案件等の名称は、入札通知書に記載した名称とします。</w:t>
      </w:r>
    </w:p>
    <w:p w:rsidR="000F7672" w:rsidRPr="007440A3" w:rsidRDefault="000F7672" w:rsidP="000F7672">
      <w:pPr>
        <w:spacing w:line="320" w:lineRule="exact"/>
        <w:ind w:firstLineChars="100" w:firstLine="22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15．会社名、住所、代表者名（委任による場合は受任者）、日付の記載漏れ及び社印、入札</w:t>
      </w:r>
    </w:p>
    <w:p w:rsidR="000F7672" w:rsidRPr="007440A3" w:rsidRDefault="000F7672" w:rsidP="000F7672">
      <w:pPr>
        <w:spacing w:line="320" w:lineRule="exact"/>
        <w:ind w:firstLineChars="200" w:firstLine="44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者印の押印漏れがないよう確認して下さい。</w:t>
      </w:r>
    </w:p>
    <w:p w:rsidR="000F7672" w:rsidRPr="007440A3" w:rsidRDefault="000F7672" w:rsidP="000F7672">
      <w:pPr>
        <w:spacing w:line="320" w:lineRule="exact"/>
        <w:ind w:firstLineChars="100" w:firstLine="22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16．入札書の文字や金額は、明瞭に記載して下さい。</w:t>
      </w:r>
    </w:p>
    <w:p w:rsidR="000F7672" w:rsidRPr="007440A3" w:rsidRDefault="000F7672" w:rsidP="000F7672">
      <w:pPr>
        <w:spacing w:line="320" w:lineRule="exact"/>
        <w:ind w:firstLineChars="100" w:firstLine="22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17. 内訳書の合計金額は、１回目の入札書に記載された入札金額と同じ金額にして下さい。</w:t>
      </w:r>
    </w:p>
    <w:p w:rsidR="000F7672" w:rsidRPr="007440A3" w:rsidRDefault="000F7672" w:rsidP="000F7672">
      <w:pPr>
        <w:spacing w:line="320" w:lineRule="exact"/>
        <w:ind w:firstLineChars="100" w:firstLine="22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18．建設工事の入札に係る内訳書は、井原市の指定する様式で作成して下さい。</w:t>
      </w:r>
    </w:p>
    <w:p w:rsidR="000F7672" w:rsidRPr="007440A3" w:rsidRDefault="000F7672" w:rsidP="000F7672">
      <w:pPr>
        <w:spacing w:line="320" w:lineRule="exact"/>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（入札等）</w:t>
      </w:r>
    </w:p>
    <w:p w:rsidR="000F7672" w:rsidRPr="007440A3" w:rsidRDefault="000F7672" w:rsidP="000F7672">
      <w:pPr>
        <w:spacing w:line="320" w:lineRule="exact"/>
        <w:ind w:firstLineChars="100" w:firstLine="22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19. 入札参加者は、仕様書、図面、現場等を熟知のうえ入札に参加して下さい。この場合</w:t>
      </w:r>
    </w:p>
    <w:p w:rsidR="000F7672" w:rsidRPr="007440A3" w:rsidRDefault="000F7672" w:rsidP="000F7672">
      <w:pPr>
        <w:spacing w:line="320" w:lineRule="exact"/>
        <w:ind w:leftChars="164" w:left="454" w:hangingChars="50" w:hanging="11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において仕様書、図面等に疑義あるときは、関係職員の説明を求めることができます。</w:t>
      </w:r>
    </w:p>
    <w:p w:rsidR="000F7672" w:rsidRPr="007440A3" w:rsidRDefault="000F7672" w:rsidP="000F7672">
      <w:pPr>
        <w:spacing w:line="320" w:lineRule="exact"/>
        <w:ind w:firstLineChars="100" w:firstLine="22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20. 第１回目の入札書は四つ折りにして提出し、封書は使用しないで下さい。</w:t>
      </w:r>
    </w:p>
    <w:p w:rsidR="000F7672" w:rsidRPr="007440A3" w:rsidRDefault="000F7672" w:rsidP="000F7672">
      <w:pPr>
        <w:spacing w:line="320" w:lineRule="exact"/>
        <w:ind w:firstLineChars="100" w:firstLine="22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21. 第２回目の入札は、「再」を記載し、提出して下さい。</w:t>
      </w:r>
    </w:p>
    <w:p w:rsidR="000F7672" w:rsidRPr="007440A3" w:rsidRDefault="000F7672" w:rsidP="000F7672">
      <w:pPr>
        <w:spacing w:line="320" w:lineRule="exact"/>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（入札の辞退）</w:t>
      </w:r>
    </w:p>
    <w:p w:rsidR="000F7672" w:rsidRPr="007440A3" w:rsidRDefault="000F7672" w:rsidP="000F7672">
      <w:pPr>
        <w:spacing w:line="320" w:lineRule="exact"/>
        <w:ind w:firstLineChars="50" w:firstLine="11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22．指名を受けた者は、入札執行の完了に至るまではいつでも入札を辞退することができま</w:t>
      </w:r>
    </w:p>
    <w:p w:rsidR="000F7672" w:rsidRDefault="000F7672" w:rsidP="000F7672">
      <w:pPr>
        <w:spacing w:line="320" w:lineRule="exact"/>
        <w:ind w:firstLineChars="200" w:firstLine="44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す。</w:t>
      </w:r>
    </w:p>
    <w:p w:rsidR="000F7672" w:rsidRPr="007440A3" w:rsidRDefault="000F7672" w:rsidP="000F7672">
      <w:pPr>
        <w:spacing w:line="320" w:lineRule="exact"/>
        <w:ind w:firstLineChars="50" w:firstLine="11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lastRenderedPageBreak/>
        <w:t>23．指名を受けた者は、入札を辞退する場合、その旨を次の各号に掲げるところにより申し</w:t>
      </w:r>
    </w:p>
    <w:p w:rsidR="000F7672" w:rsidRPr="007440A3" w:rsidRDefault="000F7672" w:rsidP="000F7672">
      <w:pPr>
        <w:spacing w:line="320" w:lineRule="exact"/>
        <w:ind w:firstLineChars="200" w:firstLine="44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出るものとします。</w:t>
      </w:r>
    </w:p>
    <w:p w:rsidR="000F7672" w:rsidRPr="007440A3" w:rsidRDefault="000F7672" w:rsidP="000F7672">
      <w:pPr>
        <w:spacing w:line="320" w:lineRule="exact"/>
        <w:ind w:leftChars="114" w:left="459" w:hangingChars="100" w:hanging="22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（１）入札執行前においては、入札辞退届を契約担当者に直接持参、又は郵送する。</w:t>
      </w:r>
    </w:p>
    <w:p w:rsidR="000F7672" w:rsidRPr="007440A3" w:rsidRDefault="000F7672" w:rsidP="000F7672">
      <w:pPr>
        <w:spacing w:line="320" w:lineRule="exact"/>
        <w:ind w:leftChars="114" w:left="679" w:hangingChars="200" w:hanging="44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（２）入札執行中にあっては、入札辞退届又はその旨を明記した入札書を､入札執行者に直</w:t>
      </w:r>
    </w:p>
    <w:p w:rsidR="000F7672" w:rsidRPr="007440A3" w:rsidRDefault="000F7672" w:rsidP="000F7672">
      <w:pPr>
        <w:spacing w:line="320" w:lineRule="exact"/>
        <w:ind w:firstLineChars="300" w:firstLine="66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接提出する。</w:t>
      </w:r>
    </w:p>
    <w:p w:rsidR="000F7672" w:rsidRPr="007440A3" w:rsidRDefault="000F7672" w:rsidP="000F7672">
      <w:pPr>
        <w:spacing w:line="320" w:lineRule="exact"/>
        <w:ind w:leftChars="50" w:left="325" w:hangingChars="100" w:hanging="22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 xml:space="preserve">24．入札を辞退した者は、これを理由として以後の指名等について不利益な取扱いを受けるものではありません。 </w:t>
      </w:r>
    </w:p>
    <w:p w:rsidR="000F7672" w:rsidRPr="007440A3" w:rsidRDefault="000F7672" w:rsidP="000F7672">
      <w:pPr>
        <w:spacing w:line="320" w:lineRule="exact"/>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（入札の回数）</w:t>
      </w:r>
    </w:p>
    <w:p w:rsidR="000F7672" w:rsidRPr="007440A3" w:rsidRDefault="000F7672" w:rsidP="000F7672">
      <w:pPr>
        <w:spacing w:line="320" w:lineRule="exact"/>
        <w:ind w:leftChars="50" w:left="325" w:hangingChars="100" w:hanging="22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25．入札の回数は、再度入札を含めて２回を限度とします。ただし、予定価格を事前公表した場合は１回とします。</w:t>
      </w:r>
    </w:p>
    <w:p w:rsidR="000F7672" w:rsidRPr="007440A3" w:rsidRDefault="000F7672" w:rsidP="000F7672">
      <w:pPr>
        <w:spacing w:line="320" w:lineRule="exact"/>
        <w:ind w:firstLineChars="50" w:firstLine="11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26．前項の入札回数で落札しない場合は、当該入札を不調とし打切ります。</w:t>
      </w:r>
    </w:p>
    <w:p w:rsidR="000F7672" w:rsidRPr="007440A3" w:rsidRDefault="000F7672" w:rsidP="000F7672">
      <w:pPr>
        <w:spacing w:line="320" w:lineRule="exact"/>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（公正な入札の確保）</w:t>
      </w:r>
    </w:p>
    <w:p w:rsidR="000F7672" w:rsidRPr="007440A3" w:rsidRDefault="000F7672" w:rsidP="000F7672">
      <w:pPr>
        <w:spacing w:line="320" w:lineRule="exact"/>
        <w:ind w:leftChars="50" w:left="215" w:hangingChars="50" w:hanging="11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27. 入札参加者は、私的独占の禁止及び公正取引の確保に関する法律（昭和２２年法律第５４号）等に抵触する行為を行ってはいけません。</w:t>
      </w:r>
    </w:p>
    <w:p w:rsidR="000F7672" w:rsidRPr="007440A3" w:rsidRDefault="000F7672" w:rsidP="000F7672">
      <w:pPr>
        <w:spacing w:line="320" w:lineRule="exact"/>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（入札の取りやめ等）</w:t>
      </w:r>
    </w:p>
    <w:p w:rsidR="000F7672" w:rsidRPr="007440A3" w:rsidRDefault="000F7672" w:rsidP="000F7672">
      <w:pPr>
        <w:spacing w:line="320" w:lineRule="exact"/>
        <w:ind w:leftChars="50" w:left="325" w:hangingChars="100" w:hanging="22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28．入札参加者が連合し、又は不穏な行動をなす等の場合において、入札を公正に執行することができないと認められるときは、当該入札参加者を入札に参加させず、又は入札の執行を延期し、若しくは取りやめることがあります。</w:t>
      </w:r>
    </w:p>
    <w:p w:rsidR="000F7672" w:rsidRPr="007440A3" w:rsidRDefault="000F7672" w:rsidP="000F7672">
      <w:pPr>
        <w:spacing w:line="320" w:lineRule="exact"/>
        <w:ind w:leftChars="50" w:left="325" w:hangingChars="100" w:hanging="22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（無効の入札）</w:t>
      </w:r>
    </w:p>
    <w:p w:rsidR="000F7672" w:rsidRPr="007440A3" w:rsidRDefault="000F7672" w:rsidP="000F7672">
      <w:pPr>
        <w:spacing w:line="320" w:lineRule="exact"/>
        <w:ind w:firstLineChars="50" w:firstLine="11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29. 次の各号に掲げるところに該当する入札は無効とします｡</w:t>
      </w:r>
    </w:p>
    <w:p w:rsidR="000F7672" w:rsidRPr="007440A3" w:rsidRDefault="000F7672" w:rsidP="000F7672">
      <w:pPr>
        <w:spacing w:line="320" w:lineRule="exact"/>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 xml:space="preserve">　（１）競争に参加する資格を有しない者のした入札</w:t>
      </w:r>
    </w:p>
    <w:p w:rsidR="000F7672" w:rsidRPr="007440A3" w:rsidRDefault="000F7672" w:rsidP="000F7672">
      <w:pPr>
        <w:spacing w:line="320" w:lineRule="exact"/>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 xml:space="preserve">　（２）委任状を持参しない代理人のした入札</w:t>
      </w:r>
    </w:p>
    <w:p w:rsidR="000F7672" w:rsidRPr="007440A3" w:rsidRDefault="000F7672" w:rsidP="000F7672">
      <w:pPr>
        <w:spacing w:line="320" w:lineRule="exact"/>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 xml:space="preserve">　（３）記名押印を欠く入札</w:t>
      </w:r>
    </w:p>
    <w:p w:rsidR="000F7672" w:rsidRPr="007440A3" w:rsidRDefault="000F7672" w:rsidP="000F7672">
      <w:pPr>
        <w:spacing w:line="320" w:lineRule="exact"/>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 xml:space="preserve">　（４）金額を訂正した入札</w:t>
      </w:r>
    </w:p>
    <w:p w:rsidR="000F7672" w:rsidRPr="007440A3" w:rsidRDefault="000F7672" w:rsidP="000F7672">
      <w:pPr>
        <w:spacing w:line="320" w:lineRule="exact"/>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 xml:space="preserve">　（５）誤字、脱字等により意思表示が不明瞭である入札</w:t>
      </w:r>
    </w:p>
    <w:p w:rsidR="000F7672" w:rsidRPr="007440A3" w:rsidRDefault="000F7672" w:rsidP="000F7672">
      <w:pPr>
        <w:spacing w:line="320" w:lineRule="exact"/>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 xml:space="preserve">　（６）明らかに連合によると認められる入札</w:t>
      </w:r>
    </w:p>
    <w:p w:rsidR="000F7672" w:rsidRPr="007440A3" w:rsidRDefault="000F7672" w:rsidP="000F7672">
      <w:pPr>
        <w:spacing w:line="320" w:lineRule="exact"/>
        <w:ind w:left="660" w:hangingChars="300" w:hanging="66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 xml:space="preserve">　（７）同一事項の入札について他人の代理人を兼ね、又は２人以上の代理をした者の入札</w:t>
      </w:r>
    </w:p>
    <w:p w:rsidR="000F7672" w:rsidRPr="007440A3" w:rsidRDefault="000F7672" w:rsidP="000F7672">
      <w:pPr>
        <w:spacing w:line="320" w:lineRule="exact"/>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 xml:space="preserve">　（８）再度入札において前回の最低入札金額を上回った入札</w:t>
      </w:r>
    </w:p>
    <w:p w:rsidR="000F7672" w:rsidRPr="007440A3" w:rsidRDefault="000F7672" w:rsidP="000F7672">
      <w:pPr>
        <w:spacing w:line="320" w:lineRule="exact"/>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 xml:space="preserve">　（９）その他入札に関する条件に違反した入札</w:t>
      </w:r>
    </w:p>
    <w:p w:rsidR="000F7672" w:rsidRPr="007440A3" w:rsidRDefault="000F7672" w:rsidP="000F7672">
      <w:pPr>
        <w:spacing w:line="320" w:lineRule="exact"/>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 xml:space="preserve">　（10）予定価格を事前公表したとき、その予定価格を上回った入札</w:t>
      </w:r>
    </w:p>
    <w:p w:rsidR="000F7672" w:rsidRPr="007440A3" w:rsidRDefault="000F7672" w:rsidP="000F7672">
      <w:pPr>
        <w:spacing w:line="320" w:lineRule="exact"/>
        <w:ind w:firstLineChars="100" w:firstLine="22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（11）建設工事の入札において、内訳書を提出しなかった者及び内訳書の合計金額が入札</w:t>
      </w:r>
    </w:p>
    <w:p w:rsidR="000F7672" w:rsidRPr="007440A3" w:rsidRDefault="000F7672" w:rsidP="000F7672">
      <w:pPr>
        <w:spacing w:line="320" w:lineRule="exact"/>
        <w:ind w:firstLineChars="300" w:firstLine="66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金額と異なるなど内訳書の内容に不備がある者のした入札</w:t>
      </w:r>
    </w:p>
    <w:p w:rsidR="000F7672" w:rsidRPr="007440A3" w:rsidRDefault="000F7672" w:rsidP="000F7672">
      <w:pPr>
        <w:spacing w:line="320" w:lineRule="exact"/>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（入札の失格）</w:t>
      </w:r>
    </w:p>
    <w:p w:rsidR="000F7672" w:rsidRPr="007440A3" w:rsidRDefault="000F7672" w:rsidP="000F7672">
      <w:pPr>
        <w:spacing w:line="320" w:lineRule="exact"/>
        <w:ind w:leftChars="71" w:left="479" w:hangingChars="150" w:hanging="33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30.　最低制限価格の対象となる工事において、入札金額が最低制限価格を下回った者の入札は、失格とします。</w:t>
      </w:r>
    </w:p>
    <w:p w:rsidR="000F7672" w:rsidRPr="007440A3" w:rsidRDefault="000F7672" w:rsidP="000F7672">
      <w:pPr>
        <w:spacing w:line="320" w:lineRule="exact"/>
        <w:ind w:leftChars="71" w:left="479" w:hangingChars="150" w:hanging="33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31.　低入札価格調査の対象となる工事において、調査基準価格を下回る価格をもって入札をした者で入札金額が失格基準価格を下回る価格をもって入札をした者は、失格とします。</w:t>
      </w:r>
    </w:p>
    <w:p w:rsidR="000F7672" w:rsidRPr="007440A3" w:rsidRDefault="000F7672" w:rsidP="000F7672">
      <w:pPr>
        <w:spacing w:line="320" w:lineRule="exact"/>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（高落札率入札）</w:t>
      </w:r>
    </w:p>
    <w:p w:rsidR="000F7672" w:rsidRPr="007440A3" w:rsidRDefault="000F7672" w:rsidP="000F7672">
      <w:pPr>
        <w:spacing w:line="320" w:lineRule="exact"/>
        <w:ind w:leftChars="64" w:left="354" w:hangingChars="100" w:hanging="22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32．予定価格に対する最低入札価格の比率が９５％以上となった工事については、落札決定を保留します。</w:t>
      </w:r>
    </w:p>
    <w:p w:rsidR="000F7672" w:rsidRPr="007440A3" w:rsidRDefault="000F7672" w:rsidP="000F7672">
      <w:pPr>
        <w:spacing w:line="300" w:lineRule="exact"/>
        <w:ind w:leftChars="50" w:left="325" w:hangingChars="100" w:hanging="22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33．前項の場合、直ちに全入札参加者から内訳書等の提出を求め、適正な積算によって入札価格が設定されているか否か、入札価格との間に不自然さはないか等について調査します。</w:t>
      </w:r>
    </w:p>
    <w:p w:rsidR="000F7672" w:rsidRPr="007440A3" w:rsidRDefault="000F7672" w:rsidP="000F7672">
      <w:pPr>
        <w:spacing w:line="320" w:lineRule="exact"/>
        <w:ind w:left="440" w:hangingChars="200" w:hanging="44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（低入札価格）</w:t>
      </w:r>
    </w:p>
    <w:p w:rsidR="000F7672" w:rsidRPr="007440A3" w:rsidRDefault="000F7672" w:rsidP="000F7672">
      <w:pPr>
        <w:spacing w:line="320" w:lineRule="exact"/>
        <w:ind w:leftChars="50" w:left="435" w:hangingChars="150" w:hanging="33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34.　低入札価格調査の対象となる工事において、入札金額が調査基準価格を下回る価格をもって入札をした者がいる場合には、落札者の決定を保留します。</w:t>
      </w:r>
    </w:p>
    <w:p w:rsidR="000F7672" w:rsidRPr="007440A3" w:rsidRDefault="000F7672" w:rsidP="000F7672">
      <w:pPr>
        <w:spacing w:line="320" w:lineRule="exact"/>
        <w:ind w:leftChars="50" w:left="435" w:hangingChars="150" w:hanging="33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lastRenderedPageBreak/>
        <w:t>35.　前項の場合において、調査基準価格を下回る価格をもって入札をした者で内訳書の内容に不備がなく、かつ、失格基準価格以上の価格をもって入札をした者のうち最低の価格をもって入札した者に対し、期日を指定して低入札価格調査報告書の提出を求めます。</w:t>
      </w:r>
    </w:p>
    <w:p w:rsidR="000F7672" w:rsidRPr="007440A3" w:rsidRDefault="000F7672" w:rsidP="000F7672">
      <w:pPr>
        <w:spacing w:line="320" w:lineRule="exact"/>
        <w:ind w:leftChars="50" w:left="215" w:hangingChars="50" w:hanging="110"/>
        <w:rPr>
          <w:rFonts w:ascii="HGｺﾞｼｯｸM" w:eastAsia="HGｺﾞｼｯｸM" w:hAnsi="ＭＳ ゴシック"/>
          <w:dstrike/>
          <w:sz w:val="22"/>
          <w:szCs w:val="22"/>
        </w:rPr>
      </w:pPr>
      <w:r w:rsidRPr="007440A3">
        <w:rPr>
          <w:rFonts w:ascii="HGｺﾞｼｯｸM" w:eastAsia="HGｺﾞｼｯｸM" w:hAnsi="ＭＳ ゴシック" w:hint="eastAsia"/>
          <w:sz w:val="22"/>
          <w:szCs w:val="22"/>
        </w:rPr>
        <w:t>36. 契約の適正な履行がされないおそれがあると認めるとき、又は、公正な秩序を乱すこととなるおそれがあって著しく不適当であると認めるときは、最低価格の入札者を落札者とせず、次順位を落札者とすることがあります。ただし、次順位の入札者が予定価格を超えているときはこの限りではありません。</w:t>
      </w:r>
    </w:p>
    <w:p w:rsidR="000F7672" w:rsidRPr="007440A3" w:rsidRDefault="000F7672" w:rsidP="000F7672">
      <w:pPr>
        <w:spacing w:line="320" w:lineRule="exact"/>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（落札者の決定）</w:t>
      </w:r>
    </w:p>
    <w:p w:rsidR="000F7672" w:rsidRPr="007440A3" w:rsidRDefault="000F7672" w:rsidP="000F7672">
      <w:pPr>
        <w:spacing w:line="320" w:lineRule="exact"/>
        <w:ind w:leftChars="50" w:left="325" w:hangingChars="100" w:hanging="22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 xml:space="preserve">37．入札の結果、落札となるべき者（最低制限価格を設けた場合にあっては、予定価格の制限の範囲内で、最低制限価格以上の価格をもって入札した者のうち、最低の価格をもって入札した者を落札者とする。）があったときは、直ちに入札執行者が業者名及び入札金額を告げて落札者が決定したことを宣言し、落札者へ通知したものとします。 </w:t>
      </w:r>
    </w:p>
    <w:p w:rsidR="000F7672" w:rsidRPr="007440A3" w:rsidRDefault="000F7672" w:rsidP="000F7672">
      <w:pPr>
        <w:spacing w:line="320" w:lineRule="exact"/>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（再度入札）</w:t>
      </w:r>
    </w:p>
    <w:p w:rsidR="000F7672" w:rsidRPr="007440A3" w:rsidRDefault="000F7672" w:rsidP="000F7672">
      <w:pPr>
        <w:spacing w:line="320" w:lineRule="exact"/>
        <w:ind w:leftChars="50" w:left="325" w:hangingChars="100" w:hanging="22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38．開札をした場合において、各人の入札のうち予定価格の制限に達した価格の入札がないときは、直ちに再度の入札を行います。ただし、建設工事に係る郵便による入札を行った者がある場合において、直ちに再度の入札を行うことができないときは、契約担当者が指定する日時において再度入札を行います。</w:t>
      </w:r>
    </w:p>
    <w:p w:rsidR="000F7672" w:rsidRPr="007440A3" w:rsidRDefault="000F7672" w:rsidP="000F7672">
      <w:pPr>
        <w:spacing w:line="320" w:lineRule="exact"/>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（同価格の入札者が２人以上ある場合の落札者の決定）</w:t>
      </w:r>
    </w:p>
    <w:p w:rsidR="000F7672" w:rsidRPr="007440A3" w:rsidRDefault="000F7672" w:rsidP="000F7672">
      <w:pPr>
        <w:spacing w:line="320" w:lineRule="exact"/>
        <w:ind w:leftChars="50" w:left="325" w:hangingChars="100" w:hanging="22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 xml:space="preserve">39．落札となるべき同価格の入札をした者が２人以上あるときは、直ちに当該入札をした者にくじを引かせて落札者を決定します。　</w:t>
      </w:r>
    </w:p>
    <w:p w:rsidR="000F7672" w:rsidRPr="007440A3" w:rsidRDefault="000F7672" w:rsidP="000F7672">
      <w:pPr>
        <w:spacing w:line="320" w:lineRule="exact"/>
        <w:ind w:leftChars="50" w:left="325" w:hangingChars="100" w:hanging="22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40．当該入札をした者のうちくじを引かない者があるときは、これに代えて入札事務に関係のない職員にくじを引かせます。</w:t>
      </w:r>
    </w:p>
    <w:p w:rsidR="000F7672" w:rsidRPr="007440A3" w:rsidRDefault="000F7672" w:rsidP="000F7672">
      <w:pPr>
        <w:spacing w:line="320" w:lineRule="exact"/>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（契約書等の提出）</w:t>
      </w:r>
    </w:p>
    <w:p w:rsidR="000F7672" w:rsidRPr="007440A3" w:rsidRDefault="000F7672" w:rsidP="000F7672">
      <w:pPr>
        <w:spacing w:line="320" w:lineRule="exact"/>
        <w:ind w:leftChars="50" w:left="325" w:hangingChars="100" w:hanging="22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41．契約書を作成する場合においては、落札者は、契約担当課から交付された契約書の案に記名押印し、落札決定の日から１０日以内に、これを契約担当課に提出しなければなりません。ただし、契約担当課の書面による承諾を得て、この期間を延長することができます。</w:t>
      </w:r>
    </w:p>
    <w:p w:rsidR="000F7672" w:rsidRPr="007440A3" w:rsidRDefault="000F7672" w:rsidP="000F7672">
      <w:pPr>
        <w:spacing w:line="320" w:lineRule="exact"/>
        <w:ind w:leftChars="50" w:left="325" w:hangingChars="100" w:hanging="22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42．落札者が前項に規定する期間内に契約書の案を提出しないときは、落札はその効力を失います。</w:t>
      </w:r>
    </w:p>
    <w:p w:rsidR="000F7672" w:rsidRPr="007440A3" w:rsidRDefault="000F7672" w:rsidP="000F7672">
      <w:pPr>
        <w:spacing w:line="320" w:lineRule="exact"/>
        <w:ind w:leftChars="50" w:left="325" w:hangingChars="100" w:hanging="22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43．契約書の作成を要しない場合においては、落札者は落札決定後すみやかに請書その他これに準ずる書面を契約担当課に提出しなければなりません。ただし、契約担当課がその必要がないと認め指示したときは、この限りではありません。</w:t>
      </w:r>
    </w:p>
    <w:p w:rsidR="000F7672" w:rsidRPr="007440A3" w:rsidRDefault="000F7672" w:rsidP="000F7672">
      <w:pPr>
        <w:spacing w:line="320" w:lineRule="exact"/>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（業務完成保証人）</w:t>
      </w:r>
    </w:p>
    <w:p w:rsidR="000F7672" w:rsidRPr="007440A3" w:rsidRDefault="000F7672" w:rsidP="000F7672">
      <w:pPr>
        <w:spacing w:line="320" w:lineRule="exact"/>
        <w:ind w:leftChars="50" w:left="325" w:hangingChars="100" w:hanging="22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44．落札者は業務請負契約について、自己に代わって自ら業務を完成することを保証する他の業者を保証人として立てなければなりません。ただし、契約担当課が特にその必要がないと認めたときは、この限りではありません。</w:t>
      </w:r>
    </w:p>
    <w:p w:rsidR="000F7672" w:rsidRPr="007440A3" w:rsidRDefault="000F7672" w:rsidP="000F7672">
      <w:pPr>
        <w:spacing w:line="320" w:lineRule="exact"/>
        <w:ind w:firstLineChars="50" w:firstLine="11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45. 前項の保証人は、次に掲げる基準に適合している者から選定しなければなりません。</w:t>
      </w:r>
    </w:p>
    <w:p w:rsidR="000F7672" w:rsidRPr="007440A3" w:rsidRDefault="000F7672" w:rsidP="000F7672">
      <w:pPr>
        <w:spacing w:line="320" w:lineRule="exact"/>
        <w:ind w:leftChars="114" w:left="679" w:hangingChars="200" w:hanging="44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（１）当該の業務請負契約について、指名基準に該当する者又は落札者と同等若しくはそれ以上に能力を有すると認められる者であること。</w:t>
      </w:r>
    </w:p>
    <w:p w:rsidR="000F7672" w:rsidRPr="007440A3" w:rsidRDefault="000F7672" w:rsidP="000F7672">
      <w:pPr>
        <w:spacing w:line="320" w:lineRule="exact"/>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 xml:space="preserve">   （２）相指名業者以外の者であること。</w:t>
      </w:r>
    </w:p>
    <w:p w:rsidR="000F7672" w:rsidRPr="007440A3" w:rsidRDefault="000F7672" w:rsidP="000F7672">
      <w:pPr>
        <w:spacing w:line="320" w:lineRule="exact"/>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（契約の保証）</w:t>
      </w:r>
    </w:p>
    <w:p w:rsidR="000F7672" w:rsidRPr="007440A3" w:rsidRDefault="000F7672" w:rsidP="000F7672">
      <w:pPr>
        <w:spacing w:line="320" w:lineRule="exact"/>
        <w:ind w:leftChars="50" w:left="325" w:hangingChars="100" w:hanging="22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46．契約金額が５００万円以上の工事請負契約については、契約と同時に次に揚げる保証のいずれかを付さなければなりません。</w:t>
      </w:r>
    </w:p>
    <w:p w:rsidR="000F7672" w:rsidRPr="007440A3" w:rsidRDefault="000F7672" w:rsidP="000F7672">
      <w:pPr>
        <w:spacing w:line="320" w:lineRule="exact"/>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 xml:space="preserve">　（１）契約保証金の納付</w:t>
      </w:r>
    </w:p>
    <w:p w:rsidR="000F7672" w:rsidRPr="007440A3" w:rsidRDefault="000F7672" w:rsidP="000F7672">
      <w:pPr>
        <w:spacing w:line="320" w:lineRule="exact"/>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 xml:space="preserve">  （２）契約保証金に代わる担保となる有価証券等の提供</w:t>
      </w:r>
    </w:p>
    <w:p w:rsidR="000F7672" w:rsidRPr="007440A3" w:rsidRDefault="000F7672" w:rsidP="000F7672">
      <w:pPr>
        <w:spacing w:line="320" w:lineRule="exact"/>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 xml:space="preserve">　（３）金融機関の保証</w:t>
      </w:r>
    </w:p>
    <w:p w:rsidR="000F7672" w:rsidRPr="007440A3" w:rsidRDefault="000F7672" w:rsidP="000F7672">
      <w:pPr>
        <w:spacing w:line="320" w:lineRule="exact"/>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 xml:space="preserve">  （４）前払金保証事業会社の保証</w:t>
      </w:r>
    </w:p>
    <w:p w:rsidR="00991574" w:rsidRDefault="000F7672" w:rsidP="00991574">
      <w:pPr>
        <w:spacing w:line="320" w:lineRule="exact"/>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lastRenderedPageBreak/>
        <w:t xml:space="preserve">　（５）債務の履行を保証する公共工事履行保証証券による保証</w:t>
      </w:r>
    </w:p>
    <w:p w:rsidR="000F7672" w:rsidRPr="007440A3" w:rsidRDefault="000F7672" w:rsidP="00991574">
      <w:pPr>
        <w:spacing w:line="320" w:lineRule="exact"/>
        <w:ind w:left="660" w:hangingChars="300" w:hanging="66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 xml:space="preserve">　（６）債務の不履行により生ずる損害をてん補する履行保証。ただし、契約担当課が特にその必要がないと認めたときは、この限りではありません。</w:t>
      </w:r>
    </w:p>
    <w:p w:rsidR="000F7672" w:rsidRPr="007440A3" w:rsidRDefault="000F7672" w:rsidP="000F7672">
      <w:pPr>
        <w:spacing w:line="320" w:lineRule="exact"/>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（異議の申立）</w:t>
      </w:r>
    </w:p>
    <w:p w:rsidR="000F7672" w:rsidRPr="007440A3" w:rsidRDefault="000F7672" w:rsidP="000F7672">
      <w:pPr>
        <w:spacing w:line="320" w:lineRule="exact"/>
        <w:ind w:leftChars="50" w:left="325" w:hangingChars="100" w:hanging="22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47．入札をした者は、入札後この心得書、仕様書、図面､契約書及び現場等の不明を理由として異議を申し出ることはできません。</w:t>
      </w:r>
    </w:p>
    <w:p w:rsidR="000F7672" w:rsidRPr="007440A3" w:rsidRDefault="000F7672" w:rsidP="000F7672">
      <w:pPr>
        <w:spacing w:line="320" w:lineRule="exact"/>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（秩序の維持）</w:t>
      </w:r>
    </w:p>
    <w:p w:rsidR="000F7672" w:rsidRPr="007440A3" w:rsidRDefault="000F7672" w:rsidP="000F7672">
      <w:pPr>
        <w:spacing w:line="320" w:lineRule="exact"/>
        <w:ind w:firstLineChars="50" w:firstLine="11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48. 入札室では、喫煙、私語を慎み、入札執行者及び係員の指示に従って下さい。</w:t>
      </w:r>
    </w:p>
    <w:p w:rsidR="000F7672" w:rsidRDefault="000F7672" w:rsidP="000F7672">
      <w:pPr>
        <w:spacing w:line="320" w:lineRule="exact"/>
        <w:ind w:firstLineChars="50" w:firstLine="11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49. 入札室においては、電話等の電源を切って下さい。</w:t>
      </w:r>
    </w:p>
    <w:p w:rsidR="00B071AB" w:rsidRPr="002E5C67" w:rsidRDefault="00B071AB" w:rsidP="00B071AB">
      <w:pPr>
        <w:spacing w:line="360" w:lineRule="atLeast"/>
        <w:ind w:left="220" w:hangingChars="100" w:hanging="220"/>
        <w:rPr>
          <w:rFonts w:ascii="HGｺﾞｼｯｸM" w:eastAsia="HGｺﾞｼｯｸM" w:hAnsi="ＭＳ ゴシック"/>
          <w:sz w:val="22"/>
        </w:rPr>
      </w:pPr>
      <w:r w:rsidRPr="002E5C67">
        <w:rPr>
          <w:rFonts w:ascii="HGｺﾞｼｯｸM" w:eastAsia="HGｺﾞｼｯｸM" w:hAnsi="ＭＳ ゴシック" w:hint="eastAsia"/>
          <w:sz w:val="22"/>
        </w:rPr>
        <w:t>（電磁的方法による入札）</w:t>
      </w:r>
    </w:p>
    <w:p w:rsidR="00B071AB" w:rsidRPr="007440A3" w:rsidRDefault="00B071AB" w:rsidP="00B071AB">
      <w:pPr>
        <w:spacing w:line="320" w:lineRule="exact"/>
        <w:ind w:leftChars="50" w:left="325" w:hangingChars="100" w:hanging="220"/>
        <w:rPr>
          <w:rFonts w:ascii="HGｺﾞｼｯｸM" w:eastAsia="HGｺﾞｼｯｸM" w:hAnsi="ＭＳ ゴシック"/>
          <w:sz w:val="22"/>
          <w:szCs w:val="22"/>
        </w:rPr>
      </w:pPr>
      <w:r w:rsidRPr="002E5C67">
        <w:rPr>
          <w:rFonts w:ascii="HGｺﾞｼｯｸM" w:eastAsia="HGｺﾞｼｯｸM" w:hAnsi="ＭＳ ゴシック" w:hint="eastAsia"/>
          <w:sz w:val="22"/>
        </w:rPr>
        <w:t>50. 電磁的方法（本市の使用に係る電子計算機（入出力装置を含む。以下同じ。）と入札者の使用　に係る電子計算機とを電気通信回線で接続した電子情報処理組織を使用する方法をいう。）による入札については、この</w:t>
      </w:r>
      <w:r w:rsidR="00A75563" w:rsidRPr="002E5C67">
        <w:rPr>
          <w:rFonts w:ascii="HGｺﾞｼｯｸM" w:eastAsia="HGｺﾞｼｯｸM" w:hAnsi="ＭＳ ゴシック" w:hint="eastAsia"/>
          <w:sz w:val="22"/>
        </w:rPr>
        <w:t>心得</w:t>
      </w:r>
      <w:r w:rsidRPr="002E5C67">
        <w:rPr>
          <w:rFonts w:ascii="HGｺﾞｼｯｸM" w:eastAsia="HGｺﾞｼｯｸM" w:hAnsi="ＭＳ ゴシック" w:hint="eastAsia"/>
          <w:sz w:val="22"/>
        </w:rPr>
        <w:t>の規定に</w:t>
      </w:r>
      <w:r w:rsidR="008947DD" w:rsidRPr="002E5C67">
        <w:rPr>
          <w:rFonts w:ascii="HGｺﾞｼｯｸM" w:eastAsia="HGｺﾞｼｯｸM" w:hAnsi="ＭＳ ゴシック" w:hint="eastAsia"/>
          <w:sz w:val="22"/>
        </w:rPr>
        <w:t>よ</w:t>
      </w:r>
      <w:r w:rsidR="00335DA8" w:rsidRPr="002E5C67">
        <w:rPr>
          <w:rFonts w:ascii="HGｺﾞｼｯｸM" w:eastAsia="HGｺﾞｼｯｸM" w:hAnsi="ＭＳ ゴシック" w:hint="eastAsia"/>
          <w:sz w:val="22"/>
        </w:rPr>
        <w:t>るもののほか</w:t>
      </w:r>
      <w:r w:rsidRPr="002E5C67">
        <w:rPr>
          <w:rFonts w:ascii="HGｺﾞｼｯｸM" w:eastAsia="HGｺﾞｼｯｸM" w:hAnsi="ＭＳ ゴシック" w:hint="eastAsia"/>
          <w:sz w:val="22"/>
        </w:rPr>
        <w:t>、市長が別に定めるところによります。</w:t>
      </w:r>
    </w:p>
    <w:p w:rsidR="000F7672" w:rsidRPr="00C11D00" w:rsidRDefault="000F7672" w:rsidP="000F7672">
      <w:pPr>
        <w:spacing w:line="300" w:lineRule="exact"/>
        <w:rPr>
          <w:rFonts w:ascii="HGｺﾞｼｯｸM" w:eastAsia="HGｺﾞｼｯｸM" w:hAnsi="ＭＳ ゴシック"/>
          <w:sz w:val="22"/>
          <w:szCs w:val="22"/>
        </w:rPr>
      </w:pPr>
    </w:p>
    <w:p w:rsidR="000F7672" w:rsidRPr="00C11D00" w:rsidRDefault="000F7672" w:rsidP="000F7672">
      <w:pPr>
        <w:spacing w:line="320" w:lineRule="exact"/>
        <w:ind w:firstLineChars="200" w:firstLine="440"/>
        <w:rPr>
          <w:rFonts w:ascii="HGｺﾞｼｯｸM" w:eastAsia="HGｺﾞｼｯｸM" w:hAnsi="ＭＳ ゴシック"/>
          <w:sz w:val="22"/>
          <w:szCs w:val="22"/>
        </w:rPr>
      </w:pPr>
      <w:r w:rsidRPr="00C11D00">
        <w:rPr>
          <w:rFonts w:ascii="HGｺﾞｼｯｸM" w:eastAsia="HGｺﾞｼｯｸM" w:hAnsi="ＭＳ ゴシック" w:hint="eastAsia"/>
          <w:sz w:val="22"/>
          <w:szCs w:val="22"/>
        </w:rPr>
        <w:t xml:space="preserve">　附　則</w:t>
      </w:r>
    </w:p>
    <w:p w:rsidR="000F7672" w:rsidRPr="00C11D00" w:rsidRDefault="000F7672" w:rsidP="000F7672">
      <w:pPr>
        <w:tabs>
          <w:tab w:val="left" w:pos="1160"/>
          <w:tab w:val="left" w:pos="2320"/>
          <w:tab w:val="left" w:pos="3480"/>
          <w:tab w:val="left" w:pos="4640"/>
          <w:tab w:val="left" w:pos="5800"/>
          <w:tab w:val="left" w:pos="6960"/>
          <w:tab w:val="left" w:pos="8120"/>
        </w:tabs>
        <w:spacing w:line="320" w:lineRule="exact"/>
        <w:rPr>
          <w:rFonts w:ascii="HGｺﾞｼｯｸM" w:eastAsia="HGｺﾞｼｯｸM" w:hAnsi="ＭＳ ゴシック"/>
          <w:sz w:val="22"/>
          <w:szCs w:val="22"/>
        </w:rPr>
      </w:pPr>
      <w:r w:rsidRPr="00C11D00">
        <w:rPr>
          <w:rFonts w:ascii="HGｺﾞｼｯｸM" w:eastAsia="HGｺﾞｼｯｸM" w:hAnsi="ＭＳ ゴシック" w:hint="eastAsia"/>
          <w:sz w:val="22"/>
          <w:szCs w:val="22"/>
        </w:rPr>
        <w:t xml:space="preserve">　この取扱いは、平成７年４月１日から実施するものとする。</w:t>
      </w:r>
    </w:p>
    <w:p w:rsidR="000F7672" w:rsidRPr="00C11D00" w:rsidRDefault="000F7672" w:rsidP="000F7672">
      <w:pPr>
        <w:tabs>
          <w:tab w:val="left" w:pos="1160"/>
          <w:tab w:val="left" w:pos="2320"/>
          <w:tab w:val="left" w:pos="3480"/>
          <w:tab w:val="left" w:pos="4640"/>
          <w:tab w:val="left" w:pos="5800"/>
          <w:tab w:val="left" w:pos="6960"/>
          <w:tab w:val="left" w:pos="8120"/>
        </w:tabs>
        <w:spacing w:line="320" w:lineRule="exact"/>
        <w:rPr>
          <w:rFonts w:ascii="HGｺﾞｼｯｸM" w:eastAsia="HGｺﾞｼｯｸM"/>
          <w:sz w:val="22"/>
          <w:szCs w:val="22"/>
        </w:rPr>
      </w:pPr>
      <w:r w:rsidRPr="00C11D00">
        <w:rPr>
          <w:rFonts w:ascii="HGｺﾞｼｯｸM" w:eastAsia="HGｺﾞｼｯｸM" w:hAnsi="ＭＳ ゴシック" w:hint="eastAsia"/>
          <w:sz w:val="22"/>
          <w:szCs w:val="22"/>
        </w:rPr>
        <w:t xml:space="preserve">　　　</w:t>
      </w:r>
      <w:r w:rsidRPr="00C11D00">
        <w:rPr>
          <w:rFonts w:ascii="HGｺﾞｼｯｸM" w:eastAsia="HGｺﾞｼｯｸM" w:hint="eastAsia"/>
          <w:sz w:val="22"/>
          <w:szCs w:val="22"/>
        </w:rPr>
        <w:t>附　則</w:t>
      </w:r>
    </w:p>
    <w:p w:rsidR="000F7672" w:rsidRPr="00C11D00" w:rsidRDefault="000F7672" w:rsidP="000F7672">
      <w:pPr>
        <w:tabs>
          <w:tab w:val="left" w:pos="1160"/>
          <w:tab w:val="left" w:pos="2320"/>
          <w:tab w:val="left" w:pos="3480"/>
          <w:tab w:val="left" w:pos="4640"/>
          <w:tab w:val="left" w:pos="5800"/>
          <w:tab w:val="left" w:pos="6960"/>
          <w:tab w:val="left" w:pos="8120"/>
        </w:tabs>
        <w:spacing w:line="320" w:lineRule="exact"/>
        <w:rPr>
          <w:rFonts w:ascii="HGｺﾞｼｯｸM" w:eastAsia="HGｺﾞｼｯｸM"/>
          <w:sz w:val="22"/>
          <w:szCs w:val="22"/>
        </w:rPr>
      </w:pPr>
      <w:r w:rsidRPr="00C11D00">
        <w:rPr>
          <w:rFonts w:ascii="HGｺﾞｼｯｸM" w:eastAsia="HGｺﾞｼｯｸM" w:hint="eastAsia"/>
          <w:sz w:val="22"/>
          <w:szCs w:val="22"/>
        </w:rPr>
        <w:t xml:space="preserve">  この取扱いは，平成８年９月１日から実施するものとする。</w:t>
      </w:r>
    </w:p>
    <w:p w:rsidR="000F7672" w:rsidRPr="00C11D00" w:rsidRDefault="000F7672" w:rsidP="000F7672">
      <w:pPr>
        <w:tabs>
          <w:tab w:val="left" w:pos="1160"/>
          <w:tab w:val="left" w:pos="2320"/>
          <w:tab w:val="left" w:pos="3480"/>
          <w:tab w:val="left" w:pos="4640"/>
          <w:tab w:val="left" w:pos="5800"/>
          <w:tab w:val="left" w:pos="6960"/>
          <w:tab w:val="left" w:pos="8120"/>
        </w:tabs>
        <w:spacing w:line="320" w:lineRule="exact"/>
        <w:ind w:firstLineChars="300" w:firstLine="660"/>
        <w:rPr>
          <w:rFonts w:ascii="HGｺﾞｼｯｸM" w:eastAsia="HGｺﾞｼｯｸM"/>
          <w:sz w:val="22"/>
          <w:szCs w:val="22"/>
        </w:rPr>
      </w:pPr>
      <w:r w:rsidRPr="00C11D00">
        <w:rPr>
          <w:rFonts w:ascii="HGｺﾞｼｯｸM" w:eastAsia="HGｺﾞｼｯｸM" w:hint="eastAsia"/>
          <w:sz w:val="22"/>
          <w:szCs w:val="22"/>
        </w:rPr>
        <w:t>附　則</w:t>
      </w:r>
    </w:p>
    <w:p w:rsidR="000F7672" w:rsidRPr="00C11D00" w:rsidRDefault="000F7672" w:rsidP="000F7672">
      <w:pPr>
        <w:tabs>
          <w:tab w:val="left" w:pos="1160"/>
          <w:tab w:val="left" w:pos="2320"/>
          <w:tab w:val="left" w:pos="3480"/>
          <w:tab w:val="left" w:pos="4640"/>
          <w:tab w:val="left" w:pos="5800"/>
          <w:tab w:val="left" w:pos="6960"/>
          <w:tab w:val="left" w:pos="8120"/>
        </w:tabs>
        <w:spacing w:line="320" w:lineRule="exact"/>
        <w:rPr>
          <w:rFonts w:ascii="HGｺﾞｼｯｸM" w:eastAsia="HGｺﾞｼｯｸM"/>
          <w:sz w:val="22"/>
          <w:szCs w:val="22"/>
        </w:rPr>
      </w:pPr>
      <w:r w:rsidRPr="00C11D00">
        <w:rPr>
          <w:rFonts w:ascii="HGｺﾞｼｯｸM" w:eastAsia="HGｺﾞｼｯｸM" w:hint="eastAsia"/>
          <w:sz w:val="22"/>
          <w:szCs w:val="22"/>
        </w:rPr>
        <w:t xml:space="preserve">  この取扱いは，平成９年４月１日から実施するものとする。</w:t>
      </w:r>
    </w:p>
    <w:p w:rsidR="000F7672" w:rsidRPr="00C11D00" w:rsidRDefault="000F7672" w:rsidP="000F7672">
      <w:pPr>
        <w:tabs>
          <w:tab w:val="left" w:pos="1160"/>
          <w:tab w:val="left" w:pos="2320"/>
          <w:tab w:val="left" w:pos="3480"/>
          <w:tab w:val="left" w:pos="4640"/>
          <w:tab w:val="left" w:pos="5800"/>
          <w:tab w:val="left" w:pos="6960"/>
          <w:tab w:val="left" w:pos="8120"/>
        </w:tabs>
        <w:spacing w:line="320" w:lineRule="exact"/>
        <w:ind w:firstLineChars="300" w:firstLine="660"/>
        <w:rPr>
          <w:rFonts w:ascii="HGｺﾞｼｯｸM" w:eastAsia="HGｺﾞｼｯｸM"/>
          <w:sz w:val="22"/>
          <w:szCs w:val="22"/>
        </w:rPr>
      </w:pPr>
      <w:r w:rsidRPr="00C11D00">
        <w:rPr>
          <w:rFonts w:ascii="HGｺﾞｼｯｸM" w:eastAsia="HGｺﾞｼｯｸM" w:hint="eastAsia"/>
          <w:sz w:val="22"/>
          <w:szCs w:val="22"/>
        </w:rPr>
        <w:t>附　則</w:t>
      </w:r>
    </w:p>
    <w:p w:rsidR="000F7672" w:rsidRPr="00C11D00" w:rsidRDefault="000F7672" w:rsidP="000F7672">
      <w:pPr>
        <w:tabs>
          <w:tab w:val="left" w:pos="1160"/>
          <w:tab w:val="left" w:pos="2320"/>
          <w:tab w:val="left" w:pos="3480"/>
          <w:tab w:val="left" w:pos="4640"/>
          <w:tab w:val="left" w:pos="5800"/>
          <w:tab w:val="left" w:pos="6960"/>
          <w:tab w:val="left" w:pos="8120"/>
        </w:tabs>
        <w:spacing w:line="320" w:lineRule="exact"/>
        <w:rPr>
          <w:rFonts w:ascii="HGｺﾞｼｯｸM" w:eastAsia="HGｺﾞｼｯｸM"/>
          <w:sz w:val="22"/>
          <w:szCs w:val="22"/>
        </w:rPr>
      </w:pPr>
      <w:r w:rsidRPr="00C11D00">
        <w:rPr>
          <w:rFonts w:ascii="HGｺﾞｼｯｸM" w:eastAsia="HGｺﾞｼｯｸM" w:hint="eastAsia"/>
          <w:sz w:val="22"/>
          <w:szCs w:val="22"/>
        </w:rPr>
        <w:t xml:space="preserve">  この取扱いは，平成１１年４月１日から実施するものとする。</w:t>
      </w:r>
    </w:p>
    <w:p w:rsidR="000F7672" w:rsidRPr="00C11D00" w:rsidRDefault="000F7672" w:rsidP="000F7672">
      <w:pPr>
        <w:tabs>
          <w:tab w:val="left" w:pos="1160"/>
          <w:tab w:val="left" w:pos="2320"/>
          <w:tab w:val="left" w:pos="3480"/>
          <w:tab w:val="left" w:pos="4640"/>
          <w:tab w:val="left" w:pos="5800"/>
          <w:tab w:val="left" w:pos="6960"/>
          <w:tab w:val="left" w:pos="8120"/>
        </w:tabs>
        <w:spacing w:line="320" w:lineRule="exact"/>
        <w:ind w:firstLineChars="300" w:firstLine="660"/>
        <w:rPr>
          <w:rFonts w:ascii="HGｺﾞｼｯｸM" w:eastAsia="HGｺﾞｼｯｸM"/>
          <w:sz w:val="22"/>
          <w:szCs w:val="22"/>
        </w:rPr>
      </w:pPr>
      <w:r w:rsidRPr="00C11D00">
        <w:rPr>
          <w:rFonts w:ascii="HGｺﾞｼｯｸM" w:eastAsia="HGｺﾞｼｯｸM" w:hint="eastAsia"/>
          <w:sz w:val="22"/>
          <w:szCs w:val="22"/>
        </w:rPr>
        <w:t>附　則</w:t>
      </w:r>
    </w:p>
    <w:p w:rsidR="000F7672" w:rsidRPr="00C11D00" w:rsidRDefault="000F7672" w:rsidP="000F7672">
      <w:pPr>
        <w:tabs>
          <w:tab w:val="left" w:pos="1160"/>
          <w:tab w:val="left" w:pos="2320"/>
          <w:tab w:val="left" w:pos="3480"/>
          <w:tab w:val="left" w:pos="4640"/>
          <w:tab w:val="left" w:pos="5800"/>
          <w:tab w:val="left" w:pos="6960"/>
          <w:tab w:val="left" w:pos="8120"/>
        </w:tabs>
        <w:spacing w:line="320" w:lineRule="exact"/>
        <w:rPr>
          <w:rFonts w:ascii="HGｺﾞｼｯｸM" w:eastAsia="HGｺﾞｼｯｸM"/>
          <w:sz w:val="22"/>
          <w:szCs w:val="22"/>
        </w:rPr>
      </w:pPr>
      <w:r w:rsidRPr="00C11D00">
        <w:rPr>
          <w:rFonts w:ascii="HGｺﾞｼｯｸM" w:eastAsia="HGｺﾞｼｯｸM" w:hint="eastAsia"/>
          <w:sz w:val="22"/>
          <w:szCs w:val="22"/>
        </w:rPr>
        <w:t xml:space="preserve">  この取扱いは，平成１２年４月１日から実施するものとする。</w:t>
      </w:r>
    </w:p>
    <w:p w:rsidR="000F7672" w:rsidRPr="00C11D00" w:rsidRDefault="000F7672" w:rsidP="000F7672">
      <w:pPr>
        <w:tabs>
          <w:tab w:val="left" w:pos="1160"/>
          <w:tab w:val="left" w:pos="2320"/>
          <w:tab w:val="left" w:pos="3480"/>
          <w:tab w:val="left" w:pos="4640"/>
          <w:tab w:val="left" w:pos="5800"/>
          <w:tab w:val="left" w:pos="6960"/>
          <w:tab w:val="left" w:pos="8120"/>
        </w:tabs>
        <w:spacing w:line="320" w:lineRule="exact"/>
        <w:ind w:firstLineChars="300" w:firstLine="660"/>
        <w:rPr>
          <w:rFonts w:ascii="HGｺﾞｼｯｸM" w:eastAsia="HGｺﾞｼｯｸM"/>
          <w:sz w:val="22"/>
          <w:szCs w:val="22"/>
        </w:rPr>
      </w:pPr>
      <w:r w:rsidRPr="00C11D00">
        <w:rPr>
          <w:rFonts w:ascii="HGｺﾞｼｯｸM" w:eastAsia="HGｺﾞｼｯｸM" w:hint="eastAsia"/>
          <w:sz w:val="22"/>
          <w:szCs w:val="22"/>
        </w:rPr>
        <w:t>附　則</w:t>
      </w:r>
    </w:p>
    <w:p w:rsidR="000F7672" w:rsidRPr="00C11D00" w:rsidRDefault="000F7672" w:rsidP="000F7672">
      <w:pPr>
        <w:tabs>
          <w:tab w:val="left" w:pos="1160"/>
          <w:tab w:val="left" w:pos="2320"/>
          <w:tab w:val="left" w:pos="3480"/>
          <w:tab w:val="left" w:pos="4640"/>
          <w:tab w:val="left" w:pos="5800"/>
          <w:tab w:val="left" w:pos="6960"/>
          <w:tab w:val="left" w:pos="8120"/>
        </w:tabs>
        <w:spacing w:line="320" w:lineRule="exact"/>
        <w:rPr>
          <w:rFonts w:ascii="HGｺﾞｼｯｸM" w:eastAsia="HGｺﾞｼｯｸM"/>
          <w:sz w:val="22"/>
          <w:szCs w:val="22"/>
        </w:rPr>
      </w:pPr>
      <w:r w:rsidRPr="00C11D00">
        <w:rPr>
          <w:rFonts w:ascii="HGｺﾞｼｯｸM" w:eastAsia="HGｺﾞｼｯｸM" w:hint="eastAsia"/>
          <w:sz w:val="22"/>
          <w:szCs w:val="22"/>
        </w:rPr>
        <w:t xml:space="preserve">  この取扱いは，平成１３年４月１日から実施するものとする。</w:t>
      </w:r>
    </w:p>
    <w:p w:rsidR="000F7672" w:rsidRPr="00C11D00" w:rsidRDefault="000F7672" w:rsidP="000F7672">
      <w:pPr>
        <w:tabs>
          <w:tab w:val="left" w:pos="1160"/>
          <w:tab w:val="left" w:pos="2320"/>
          <w:tab w:val="left" w:pos="3480"/>
          <w:tab w:val="left" w:pos="4640"/>
          <w:tab w:val="left" w:pos="5800"/>
          <w:tab w:val="left" w:pos="6960"/>
          <w:tab w:val="left" w:pos="8120"/>
        </w:tabs>
        <w:spacing w:line="320" w:lineRule="exact"/>
        <w:ind w:firstLineChars="300" w:firstLine="660"/>
        <w:rPr>
          <w:rFonts w:ascii="HGｺﾞｼｯｸM" w:eastAsia="HGｺﾞｼｯｸM"/>
          <w:sz w:val="22"/>
          <w:szCs w:val="22"/>
        </w:rPr>
      </w:pPr>
      <w:r w:rsidRPr="00C11D00">
        <w:rPr>
          <w:rFonts w:ascii="HGｺﾞｼｯｸM" w:eastAsia="HGｺﾞｼｯｸM" w:hint="eastAsia"/>
          <w:sz w:val="22"/>
          <w:szCs w:val="22"/>
        </w:rPr>
        <w:t>附　則</w:t>
      </w:r>
    </w:p>
    <w:p w:rsidR="000F7672" w:rsidRPr="00C11D00" w:rsidRDefault="000F7672" w:rsidP="000F7672">
      <w:pPr>
        <w:tabs>
          <w:tab w:val="left" w:pos="1160"/>
          <w:tab w:val="left" w:pos="2320"/>
          <w:tab w:val="left" w:pos="3480"/>
          <w:tab w:val="left" w:pos="4640"/>
          <w:tab w:val="left" w:pos="5800"/>
          <w:tab w:val="left" w:pos="6960"/>
          <w:tab w:val="left" w:pos="8120"/>
        </w:tabs>
        <w:spacing w:line="320" w:lineRule="exact"/>
        <w:rPr>
          <w:rFonts w:ascii="HGｺﾞｼｯｸM" w:eastAsia="HGｺﾞｼｯｸM"/>
          <w:sz w:val="22"/>
          <w:szCs w:val="22"/>
        </w:rPr>
      </w:pPr>
      <w:r w:rsidRPr="00C11D00">
        <w:rPr>
          <w:rFonts w:ascii="HGｺﾞｼｯｸM" w:eastAsia="HGｺﾞｼｯｸM" w:hint="eastAsia"/>
          <w:sz w:val="22"/>
          <w:szCs w:val="22"/>
        </w:rPr>
        <w:t xml:space="preserve">  この取扱いは，平成１５年１１月１日から実施するものとする。</w:t>
      </w:r>
    </w:p>
    <w:p w:rsidR="000F7672" w:rsidRPr="00C11D00" w:rsidRDefault="000F7672" w:rsidP="000F7672">
      <w:pPr>
        <w:tabs>
          <w:tab w:val="left" w:pos="1160"/>
          <w:tab w:val="left" w:pos="2320"/>
          <w:tab w:val="left" w:pos="3480"/>
          <w:tab w:val="left" w:pos="4640"/>
          <w:tab w:val="left" w:pos="5800"/>
          <w:tab w:val="left" w:pos="6960"/>
          <w:tab w:val="left" w:pos="8120"/>
        </w:tabs>
        <w:spacing w:line="320" w:lineRule="exact"/>
        <w:ind w:firstLineChars="300" w:firstLine="660"/>
        <w:rPr>
          <w:rFonts w:ascii="HGｺﾞｼｯｸM" w:eastAsia="HGｺﾞｼｯｸM"/>
          <w:sz w:val="22"/>
          <w:szCs w:val="22"/>
        </w:rPr>
      </w:pPr>
      <w:r w:rsidRPr="00C11D00">
        <w:rPr>
          <w:rFonts w:ascii="HGｺﾞｼｯｸM" w:eastAsia="HGｺﾞｼｯｸM" w:hint="eastAsia"/>
          <w:sz w:val="22"/>
          <w:szCs w:val="22"/>
        </w:rPr>
        <w:t>附　則</w:t>
      </w:r>
    </w:p>
    <w:p w:rsidR="000F7672" w:rsidRPr="00C11D00" w:rsidRDefault="000F7672" w:rsidP="000F7672">
      <w:pPr>
        <w:tabs>
          <w:tab w:val="left" w:pos="1160"/>
          <w:tab w:val="left" w:pos="2320"/>
          <w:tab w:val="left" w:pos="3480"/>
          <w:tab w:val="left" w:pos="4640"/>
          <w:tab w:val="left" w:pos="5800"/>
          <w:tab w:val="left" w:pos="6960"/>
          <w:tab w:val="left" w:pos="8120"/>
        </w:tabs>
        <w:spacing w:line="320" w:lineRule="exact"/>
        <w:rPr>
          <w:rFonts w:ascii="HGｺﾞｼｯｸM" w:eastAsia="HGｺﾞｼｯｸM"/>
          <w:sz w:val="22"/>
          <w:szCs w:val="22"/>
        </w:rPr>
      </w:pPr>
      <w:r w:rsidRPr="00C11D00">
        <w:rPr>
          <w:rFonts w:ascii="HGｺﾞｼｯｸM" w:eastAsia="HGｺﾞｼｯｸM" w:hint="eastAsia"/>
          <w:sz w:val="22"/>
          <w:szCs w:val="22"/>
        </w:rPr>
        <w:t xml:space="preserve">  この取扱いは，平成１９年４月１日から実施するものとする。</w:t>
      </w:r>
    </w:p>
    <w:p w:rsidR="000F7672" w:rsidRPr="00C11D00" w:rsidRDefault="000F7672" w:rsidP="000F7672">
      <w:pPr>
        <w:tabs>
          <w:tab w:val="left" w:pos="1160"/>
          <w:tab w:val="left" w:pos="2320"/>
          <w:tab w:val="left" w:pos="3480"/>
          <w:tab w:val="left" w:pos="4640"/>
          <w:tab w:val="left" w:pos="5800"/>
          <w:tab w:val="left" w:pos="6960"/>
          <w:tab w:val="left" w:pos="8120"/>
        </w:tabs>
        <w:spacing w:line="320" w:lineRule="exact"/>
        <w:ind w:firstLineChars="300" w:firstLine="660"/>
        <w:rPr>
          <w:rFonts w:ascii="HGｺﾞｼｯｸM" w:eastAsia="HGｺﾞｼｯｸM"/>
          <w:sz w:val="22"/>
          <w:szCs w:val="22"/>
        </w:rPr>
      </w:pPr>
      <w:r w:rsidRPr="00C11D00">
        <w:rPr>
          <w:rFonts w:ascii="HGｺﾞｼｯｸM" w:eastAsia="HGｺﾞｼｯｸM" w:hint="eastAsia"/>
          <w:sz w:val="22"/>
          <w:szCs w:val="22"/>
        </w:rPr>
        <w:t>附　則</w:t>
      </w:r>
    </w:p>
    <w:p w:rsidR="000F7672" w:rsidRPr="00C11D00" w:rsidRDefault="000F7672" w:rsidP="000F7672">
      <w:pPr>
        <w:tabs>
          <w:tab w:val="left" w:pos="1160"/>
          <w:tab w:val="left" w:pos="2320"/>
          <w:tab w:val="left" w:pos="3480"/>
          <w:tab w:val="left" w:pos="4640"/>
          <w:tab w:val="left" w:pos="5800"/>
          <w:tab w:val="left" w:pos="6960"/>
          <w:tab w:val="left" w:pos="8120"/>
        </w:tabs>
        <w:spacing w:line="320" w:lineRule="exact"/>
        <w:rPr>
          <w:rFonts w:ascii="HGｺﾞｼｯｸM" w:eastAsia="HGｺﾞｼｯｸM"/>
          <w:sz w:val="22"/>
          <w:szCs w:val="22"/>
        </w:rPr>
      </w:pPr>
      <w:r w:rsidRPr="00C11D00">
        <w:rPr>
          <w:rFonts w:ascii="HGｺﾞｼｯｸM" w:eastAsia="HGｺﾞｼｯｸM" w:hint="eastAsia"/>
          <w:sz w:val="22"/>
          <w:szCs w:val="22"/>
        </w:rPr>
        <w:t xml:space="preserve">  この取扱いは，平成１９年８月１日から実施するものとする。</w:t>
      </w:r>
    </w:p>
    <w:p w:rsidR="000F7672" w:rsidRPr="007440A3" w:rsidRDefault="000F7672" w:rsidP="000F7672">
      <w:pPr>
        <w:tabs>
          <w:tab w:val="left" w:pos="1160"/>
          <w:tab w:val="left" w:pos="2320"/>
          <w:tab w:val="left" w:pos="3480"/>
          <w:tab w:val="left" w:pos="4640"/>
          <w:tab w:val="left" w:pos="5800"/>
          <w:tab w:val="left" w:pos="6960"/>
          <w:tab w:val="left" w:pos="8120"/>
        </w:tabs>
        <w:spacing w:line="320" w:lineRule="exact"/>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 xml:space="preserve">　　　附　則</w:t>
      </w:r>
    </w:p>
    <w:p w:rsidR="000F7672" w:rsidRPr="007440A3" w:rsidRDefault="000F7672" w:rsidP="000F7672">
      <w:pPr>
        <w:tabs>
          <w:tab w:val="left" w:pos="1160"/>
          <w:tab w:val="left" w:pos="2320"/>
          <w:tab w:val="left" w:pos="3480"/>
          <w:tab w:val="left" w:pos="4640"/>
          <w:tab w:val="left" w:pos="5800"/>
          <w:tab w:val="left" w:pos="6960"/>
          <w:tab w:val="left" w:pos="8120"/>
        </w:tabs>
        <w:spacing w:line="320" w:lineRule="exact"/>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 xml:space="preserve">　この取扱いは、平成２４年１１月１日から実施するものとする。</w:t>
      </w:r>
    </w:p>
    <w:p w:rsidR="000F7672" w:rsidRPr="007440A3" w:rsidRDefault="000F7672" w:rsidP="000F7672">
      <w:pPr>
        <w:tabs>
          <w:tab w:val="left" w:pos="1160"/>
          <w:tab w:val="left" w:pos="2320"/>
          <w:tab w:val="left" w:pos="3480"/>
          <w:tab w:val="left" w:pos="4640"/>
          <w:tab w:val="left" w:pos="5800"/>
          <w:tab w:val="left" w:pos="6960"/>
          <w:tab w:val="left" w:pos="8120"/>
        </w:tabs>
        <w:spacing w:line="320" w:lineRule="exact"/>
        <w:ind w:firstLineChars="300" w:firstLine="660"/>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附　則</w:t>
      </w:r>
    </w:p>
    <w:p w:rsidR="000F7672" w:rsidRPr="007440A3" w:rsidRDefault="000F7672" w:rsidP="000F7672">
      <w:pPr>
        <w:tabs>
          <w:tab w:val="left" w:pos="1160"/>
          <w:tab w:val="left" w:pos="2320"/>
          <w:tab w:val="left" w:pos="3480"/>
          <w:tab w:val="left" w:pos="4640"/>
          <w:tab w:val="left" w:pos="5800"/>
          <w:tab w:val="left" w:pos="6960"/>
          <w:tab w:val="left" w:pos="8120"/>
        </w:tabs>
        <w:spacing w:line="320" w:lineRule="exact"/>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 xml:space="preserve">  この取扱いは，平成２６年８月１日から実施するものとする。</w:t>
      </w:r>
    </w:p>
    <w:p w:rsidR="000F7672" w:rsidRPr="007440A3" w:rsidRDefault="000F7672" w:rsidP="000F7672">
      <w:pPr>
        <w:tabs>
          <w:tab w:val="left" w:pos="1160"/>
          <w:tab w:val="left" w:pos="2320"/>
          <w:tab w:val="left" w:pos="3480"/>
          <w:tab w:val="left" w:pos="4640"/>
          <w:tab w:val="left" w:pos="5800"/>
          <w:tab w:val="left" w:pos="6960"/>
          <w:tab w:val="left" w:pos="8120"/>
        </w:tabs>
        <w:spacing w:line="320" w:lineRule="exact"/>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 xml:space="preserve">　    附　則</w:t>
      </w:r>
    </w:p>
    <w:p w:rsidR="00482667" w:rsidRDefault="000F7672" w:rsidP="000F7672">
      <w:pPr>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 xml:space="preserve">　この取扱いは、平成２７年４月１日から実施するものとする。</w:t>
      </w:r>
    </w:p>
    <w:p w:rsidR="00B071AB" w:rsidRPr="002E5C67" w:rsidRDefault="00B071AB" w:rsidP="00B071AB">
      <w:pPr>
        <w:tabs>
          <w:tab w:val="left" w:pos="1160"/>
          <w:tab w:val="left" w:pos="2320"/>
          <w:tab w:val="left" w:pos="3480"/>
          <w:tab w:val="left" w:pos="4640"/>
          <w:tab w:val="left" w:pos="5800"/>
          <w:tab w:val="left" w:pos="6960"/>
          <w:tab w:val="left" w:pos="8120"/>
        </w:tabs>
        <w:spacing w:line="320" w:lineRule="exact"/>
        <w:rPr>
          <w:rFonts w:ascii="HGｺﾞｼｯｸM" w:eastAsia="HGｺﾞｼｯｸM" w:hAnsi="ＭＳ ゴシック"/>
          <w:sz w:val="22"/>
          <w:szCs w:val="22"/>
        </w:rPr>
      </w:pPr>
      <w:r w:rsidRPr="007440A3">
        <w:rPr>
          <w:rFonts w:ascii="HGｺﾞｼｯｸM" w:eastAsia="HGｺﾞｼｯｸM" w:hAnsi="ＭＳ ゴシック" w:hint="eastAsia"/>
          <w:sz w:val="22"/>
          <w:szCs w:val="22"/>
        </w:rPr>
        <w:t xml:space="preserve">  </w:t>
      </w:r>
      <w:r>
        <w:rPr>
          <w:rFonts w:ascii="HGｺﾞｼｯｸM" w:eastAsia="HGｺﾞｼｯｸM" w:hAnsi="ＭＳ ゴシック" w:hint="eastAsia"/>
          <w:sz w:val="22"/>
          <w:szCs w:val="22"/>
        </w:rPr>
        <w:t xml:space="preserve">　</w:t>
      </w:r>
      <w:r w:rsidRPr="002E5C67">
        <w:rPr>
          <w:rFonts w:ascii="HGｺﾞｼｯｸM" w:eastAsia="HGｺﾞｼｯｸM" w:hAnsi="ＭＳ ゴシック" w:hint="eastAsia"/>
          <w:sz w:val="22"/>
          <w:szCs w:val="22"/>
        </w:rPr>
        <w:t xml:space="preserve">　附　則</w:t>
      </w:r>
    </w:p>
    <w:p w:rsidR="00B071AB" w:rsidRPr="002E5C67" w:rsidRDefault="00B071AB" w:rsidP="00B071AB">
      <w:r w:rsidRPr="002E5C67">
        <w:rPr>
          <w:rFonts w:ascii="HGｺﾞｼｯｸM" w:eastAsia="HGｺﾞｼｯｸM" w:hAnsi="ＭＳ ゴシック" w:hint="eastAsia"/>
          <w:sz w:val="22"/>
          <w:szCs w:val="22"/>
        </w:rPr>
        <w:t xml:space="preserve">　この取扱いは、令和３年</w:t>
      </w:r>
      <w:r w:rsidR="00B73352" w:rsidRPr="002E5C67">
        <w:rPr>
          <w:rFonts w:ascii="HGｺﾞｼｯｸM" w:eastAsia="HGｺﾞｼｯｸM" w:hAnsi="ＭＳ ゴシック" w:hint="eastAsia"/>
          <w:sz w:val="22"/>
          <w:szCs w:val="22"/>
        </w:rPr>
        <w:t>１０</w:t>
      </w:r>
      <w:r w:rsidRPr="002E5C67">
        <w:rPr>
          <w:rFonts w:ascii="HGｺﾞｼｯｸM" w:eastAsia="HGｺﾞｼｯｸM" w:hAnsi="ＭＳ ゴシック" w:hint="eastAsia"/>
          <w:sz w:val="22"/>
          <w:szCs w:val="22"/>
        </w:rPr>
        <w:t>月</w:t>
      </w:r>
      <w:r w:rsidR="00B73352" w:rsidRPr="002E5C67">
        <w:rPr>
          <w:rFonts w:ascii="HGｺﾞｼｯｸM" w:eastAsia="HGｺﾞｼｯｸM" w:hAnsi="ＭＳ ゴシック" w:hint="eastAsia"/>
          <w:sz w:val="22"/>
          <w:szCs w:val="22"/>
        </w:rPr>
        <w:t>１</w:t>
      </w:r>
      <w:r w:rsidRPr="002E5C67">
        <w:rPr>
          <w:rFonts w:ascii="HGｺﾞｼｯｸM" w:eastAsia="HGｺﾞｼｯｸM" w:hAnsi="ＭＳ ゴシック" w:hint="eastAsia"/>
          <w:sz w:val="22"/>
          <w:szCs w:val="22"/>
        </w:rPr>
        <w:t>日から実施するものとする。</w:t>
      </w:r>
    </w:p>
    <w:sectPr w:rsidR="00B071AB" w:rsidRPr="002E5C67" w:rsidSect="00B071AB">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566" w:rsidRDefault="00657566" w:rsidP="00335DA8">
      <w:r>
        <w:separator/>
      </w:r>
    </w:p>
  </w:endnote>
  <w:endnote w:type="continuationSeparator" w:id="0">
    <w:p w:rsidR="00657566" w:rsidRDefault="00657566" w:rsidP="00335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566" w:rsidRDefault="00657566" w:rsidP="00335DA8">
      <w:r>
        <w:separator/>
      </w:r>
    </w:p>
  </w:footnote>
  <w:footnote w:type="continuationSeparator" w:id="0">
    <w:p w:rsidR="00657566" w:rsidRDefault="00657566" w:rsidP="00335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672"/>
    <w:rsid w:val="000F7672"/>
    <w:rsid w:val="002E5C67"/>
    <w:rsid w:val="00335DA8"/>
    <w:rsid w:val="00482667"/>
    <w:rsid w:val="00575B80"/>
    <w:rsid w:val="00657566"/>
    <w:rsid w:val="0075101E"/>
    <w:rsid w:val="008947DD"/>
    <w:rsid w:val="00991574"/>
    <w:rsid w:val="00A218B6"/>
    <w:rsid w:val="00A75563"/>
    <w:rsid w:val="00AE0850"/>
    <w:rsid w:val="00B071AB"/>
    <w:rsid w:val="00B73352"/>
    <w:rsid w:val="00C759F7"/>
    <w:rsid w:val="00E50F14"/>
    <w:rsid w:val="00ED4229"/>
    <w:rsid w:val="00FC5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C165A9"/>
  <w15:chartTrackingRefBased/>
  <w15:docId w15:val="{330089CA-DB8E-4966-A456-A9B74D54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67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5DA8"/>
    <w:pPr>
      <w:tabs>
        <w:tab w:val="center" w:pos="4252"/>
        <w:tab w:val="right" w:pos="8504"/>
      </w:tabs>
      <w:snapToGrid w:val="0"/>
    </w:pPr>
  </w:style>
  <w:style w:type="character" w:customStyle="1" w:styleId="a4">
    <w:name w:val="ヘッダー (文字)"/>
    <w:basedOn w:val="a0"/>
    <w:link w:val="a3"/>
    <w:uiPriority w:val="99"/>
    <w:rsid w:val="00335DA8"/>
    <w:rPr>
      <w:rFonts w:ascii="Century" w:eastAsia="ＭＳ 明朝" w:hAnsi="Century" w:cs="Times New Roman"/>
      <w:szCs w:val="24"/>
    </w:rPr>
  </w:style>
  <w:style w:type="paragraph" w:styleId="a5">
    <w:name w:val="footer"/>
    <w:basedOn w:val="a"/>
    <w:link w:val="a6"/>
    <w:uiPriority w:val="99"/>
    <w:unhideWhenUsed/>
    <w:rsid w:val="00335DA8"/>
    <w:pPr>
      <w:tabs>
        <w:tab w:val="center" w:pos="4252"/>
        <w:tab w:val="right" w:pos="8504"/>
      </w:tabs>
      <w:snapToGrid w:val="0"/>
    </w:pPr>
  </w:style>
  <w:style w:type="character" w:customStyle="1" w:styleId="a6">
    <w:name w:val="フッター (文字)"/>
    <w:basedOn w:val="a0"/>
    <w:link w:val="a5"/>
    <w:uiPriority w:val="99"/>
    <w:rsid w:val="00335DA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686</Words>
  <Characters>3915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2021-06-08T02:56:00Z</dcterms:created>
  <dcterms:modified xsi:type="dcterms:W3CDTF">2021-09-13T07:50:00Z</dcterms:modified>
</cp:coreProperties>
</file>