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24F4" w14:textId="77777777" w:rsidR="006C28A2" w:rsidRPr="006C28A2" w:rsidRDefault="006C28A2" w:rsidP="006C28A2">
      <w:pPr>
        <w:tabs>
          <w:tab w:val="left" w:pos="0"/>
        </w:tabs>
        <w:rPr>
          <w:rFonts w:ascii="ＭＳ Ｐゴシック" w:eastAsia="ＭＳ Ｐゴシック" w:hAnsi="ＭＳ Ｐゴシック"/>
          <w:b/>
          <w:color w:val="FFFFFF"/>
          <w:kern w:val="0"/>
          <w:sz w:val="16"/>
          <w:szCs w:val="16"/>
          <w:shd w:val="clear" w:color="auto" w:fill="008000"/>
        </w:rPr>
      </w:pPr>
    </w:p>
    <w:p w14:paraId="249D9AF4" w14:textId="77777777" w:rsidR="006C28A2" w:rsidRPr="006C28A2" w:rsidRDefault="006C28A2" w:rsidP="006C28A2">
      <w:pPr>
        <w:tabs>
          <w:tab w:val="left" w:pos="0"/>
        </w:tabs>
        <w:jc w:val="center"/>
        <w:rPr>
          <w:rFonts w:ascii="ＭＳ Ｐゴシック" w:eastAsia="ＭＳ Ｐゴシック" w:hAnsi="ＭＳ Ｐゴシック"/>
          <w:b/>
          <w:kern w:val="0"/>
          <w:sz w:val="60"/>
          <w:szCs w:val="60"/>
        </w:rPr>
      </w:pPr>
      <w:r w:rsidRPr="006C28A2">
        <w:rPr>
          <w:rFonts w:ascii="ＭＳ Ｐゴシック" w:eastAsia="ＭＳ Ｐゴシック" w:hAnsi="ＭＳ Ｐゴシック" w:hint="eastAsia"/>
          <w:b/>
          <w:color w:val="FFFFFF"/>
          <w:kern w:val="0"/>
          <w:sz w:val="60"/>
          <w:szCs w:val="60"/>
          <w:shd w:val="clear" w:color="auto" w:fill="008000"/>
        </w:rPr>
        <w:t>溝そうじの土砂の搬入について</w:t>
      </w:r>
    </w:p>
    <w:p w14:paraId="4D4E5536" w14:textId="77777777" w:rsidR="006C28A2" w:rsidRPr="006C28A2" w:rsidRDefault="006C28A2" w:rsidP="006C28A2">
      <w:pPr>
        <w:tabs>
          <w:tab w:val="left" w:pos="0"/>
        </w:tabs>
        <w:jc w:val="center"/>
        <w:rPr>
          <w:rFonts w:ascii="ＭＳ Ｐゴシック" w:eastAsia="ＭＳ Ｐゴシック" w:hAnsi="ＭＳ Ｐゴシック"/>
          <w:b/>
          <w:i/>
          <w:kern w:val="0"/>
          <w:sz w:val="48"/>
          <w:szCs w:val="48"/>
        </w:rPr>
      </w:pPr>
      <w:r w:rsidRPr="006C28A2">
        <w:rPr>
          <w:rFonts w:ascii="ＭＳ ゴシック" w:eastAsia="ＭＳ ゴシック" w:hAnsi="ＭＳ ゴシック" w:hint="eastAsia"/>
          <w:b/>
          <w:i/>
          <w:sz w:val="36"/>
          <w:szCs w:val="36"/>
        </w:rPr>
        <w:t>～ 分別の徹底をお願いします!! ～</w:t>
      </w:r>
    </w:p>
    <w:p w14:paraId="5127D8E6" w14:textId="77777777" w:rsidR="006C28A2" w:rsidRPr="006C28A2" w:rsidRDefault="006C28A2" w:rsidP="006C28A2">
      <w:pPr>
        <w:tabs>
          <w:tab w:val="left" w:pos="0"/>
        </w:tabs>
        <w:rPr>
          <w:rFonts w:ascii="ＭＳ Ｐゴシック" w:eastAsia="ＭＳ Ｐゴシック" w:hAnsi="ＭＳ Ｐゴシック"/>
          <w:b/>
          <w:kern w:val="0"/>
          <w:sz w:val="24"/>
          <w:szCs w:val="24"/>
        </w:rPr>
      </w:pPr>
      <w:r w:rsidRPr="006C28A2">
        <w:rPr>
          <w:rFonts w:ascii="ＭＳ Ｐゴシック" w:eastAsia="ＭＳ Ｐゴシック" w:hAnsi="ＭＳ Ｐゴシック" w:hint="eastAsia"/>
          <w:b/>
          <w:color w:val="FFFFFF"/>
          <w:kern w:val="0"/>
          <w:sz w:val="24"/>
          <w:szCs w:val="24"/>
          <w:shd w:val="clear" w:color="auto" w:fill="008000"/>
        </w:rPr>
        <w:t xml:space="preserve"> 搬入先 </w:t>
      </w:r>
    </w:p>
    <w:p w14:paraId="00B8D90F" w14:textId="77777777" w:rsidR="006C28A2" w:rsidRPr="006C28A2" w:rsidRDefault="006C28A2" w:rsidP="006C28A2">
      <w:pPr>
        <w:ind w:firstLine="240"/>
        <w:rPr>
          <w:rFonts w:ascii="ＭＳ ゴシック" w:eastAsia="ＭＳ ゴシック" w:hAnsi="ＭＳ ゴシック"/>
          <w:sz w:val="24"/>
          <w:szCs w:val="24"/>
        </w:rPr>
      </w:pPr>
      <w:r w:rsidRPr="006C28A2">
        <w:rPr>
          <w:rFonts w:ascii="ＭＳ ゴシック" w:eastAsia="ＭＳ ゴシック" w:hAnsi="ＭＳ ゴシック" w:hint="eastAsia"/>
          <w:sz w:val="24"/>
          <w:szCs w:val="24"/>
        </w:rPr>
        <w:t>○旧大江残土処分場（大江町東大谷）</w:t>
      </w:r>
    </w:p>
    <w:p w14:paraId="4E6BBE55" w14:textId="77777777" w:rsidR="006C28A2" w:rsidRPr="006C28A2" w:rsidRDefault="006C28A2" w:rsidP="006C28A2">
      <w:pPr>
        <w:tabs>
          <w:tab w:val="left" w:pos="0"/>
        </w:tabs>
        <w:rPr>
          <w:rFonts w:ascii="ＭＳ Ｐゴシック" w:eastAsia="ＭＳ Ｐゴシック" w:hAnsi="ＭＳ Ｐゴシック"/>
          <w:b/>
          <w:color w:val="FFFFFF"/>
          <w:kern w:val="0"/>
          <w:sz w:val="24"/>
          <w:szCs w:val="24"/>
          <w:shd w:val="clear" w:color="auto" w:fill="008000"/>
        </w:rPr>
      </w:pPr>
    </w:p>
    <w:p w14:paraId="1671B154" w14:textId="77777777" w:rsidR="006C28A2" w:rsidRPr="006C28A2" w:rsidRDefault="006C28A2" w:rsidP="006C28A2">
      <w:pPr>
        <w:tabs>
          <w:tab w:val="left" w:pos="0"/>
        </w:tabs>
        <w:rPr>
          <w:rFonts w:ascii="ＭＳ Ｐゴシック" w:eastAsia="ＭＳ Ｐゴシック" w:hAnsi="ＭＳ Ｐゴシック"/>
          <w:b/>
          <w:kern w:val="0"/>
          <w:sz w:val="24"/>
          <w:szCs w:val="24"/>
        </w:rPr>
      </w:pPr>
      <w:r w:rsidRPr="006C28A2">
        <w:rPr>
          <w:rFonts w:ascii="ＭＳ Ｐゴシック" w:eastAsia="ＭＳ Ｐゴシック" w:hAnsi="ＭＳ Ｐゴシック" w:hint="eastAsia"/>
          <w:b/>
          <w:color w:val="FFFFFF"/>
          <w:kern w:val="0"/>
          <w:sz w:val="24"/>
          <w:szCs w:val="24"/>
          <w:shd w:val="clear" w:color="auto" w:fill="008000"/>
        </w:rPr>
        <w:t xml:space="preserve"> 搬入期間 </w:t>
      </w:r>
    </w:p>
    <w:p w14:paraId="22AC986B" w14:textId="54A92366" w:rsidR="006C28A2" w:rsidRPr="006C28A2" w:rsidRDefault="006C28A2" w:rsidP="006C28A2">
      <w:pPr>
        <w:ind w:leftChars="124" w:left="500" w:hanging="240"/>
        <w:rPr>
          <w:rFonts w:ascii="ＭＳ ゴシック" w:eastAsia="ＭＳ ゴシック" w:hAnsi="ＭＳ ゴシック" w:cs="ＭＳ 明朝"/>
          <w:sz w:val="24"/>
          <w:szCs w:val="24"/>
        </w:rPr>
      </w:pPr>
      <w:r w:rsidRPr="006C28A2">
        <w:rPr>
          <w:rFonts w:ascii="ＭＳ ゴシック" w:eastAsia="ＭＳ ゴシック" w:hAnsi="ＭＳ ゴシック" w:cs="ＭＳ 明朝" w:hint="eastAsia"/>
          <w:sz w:val="24"/>
          <w:szCs w:val="24"/>
        </w:rPr>
        <w:t>○</w:t>
      </w:r>
      <w:r w:rsidRPr="006C28A2">
        <w:rPr>
          <w:rFonts w:ascii="ＭＳ ゴシック" w:eastAsia="ＭＳ ゴシック" w:hAnsi="ＭＳ ゴシック" w:cs="ＭＳ 明朝" w:hint="eastAsia"/>
          <w:b/>
          <w:sz w:val="24"/>
          <w:szCs w:val="24"/>
        </w:rPr>
        <w:t>４月第３日曜日（４月</w:t>
      </w:r>
      <w:r w:rsidR="00C07825">
        <w:rPr>
          <w:rFonts w:ascii="ＭＳ ゴシック" w:eastAsia="ＭＳ ゴシック" w:hAnsi="ＭＳ ゴシック" w:cs="ＭＳ 明朝" w:hint="eastAsia"/>
          <w:b/>
          <w:sz w:val="24"/>
          <w:szCs w:val="24"/>
        </w:rPr>
        <w:t>１９</w:t>
      </w:r>
      <w:r w:rsidRPr="006C28A2">
        <w:rPr>
          <w:rFonts w:ascii="ＭＳ ゴシック" w:eastAsia="ＭＳ ゴシック" w:hAnsi="ＭＳ ゴシック" w:cs="ＭＳ 明朝" w:hint="eastAsia"/>
          <w:b/>
          <w:sz w:val="24"/>
          <w:szCs w:val="24"/>
        </w:rPr>
        <w:t>日）～６月第１日曜日（６月</w:t>
      </w:r>
      <w:r w:rsidR="00C07825">
        <w:rPr>
          <w:rFonts w:ascii="ＭＳ ゴシック" w:eastAsia="ＭＳ ゴシック" w:hAnsi="ＭＳ ゴシック" w:cs="ＭＳ 明朝" w:hint="eastAsia"/>
          <w:b/>
          <w:sz w:val="24"/>
          <w:szCs w:val="24"/>
        </w:rPr>
        <w:t>７</w:t>
      </w:r>
      <w:r w:rsidRPr="006C28A2">
        <w:rPr>
          <w:rFonts w:ascii="ＭＳ ゴシック" w:eastAsia="ＭＳ ゴシック" w:hAnsi="ＭＳ ゴシック" w:cs="ＭＳ 明朝" w:hint="eastAsia"/>
          <w:b/>
          <w:sz w:val="24"/>
          <w:szCs w:val="24"/>
        </w:rPr>
        <w:t>日）の間で、各日曜日に</w:t>
      </w:r>
      <w:r w:rsidR="00DF27BA">
        <w:rPr>
          <w:rFonts w:ascii="ＭＳ ゴシック" w:eastAsia="ＭＳ ゴシック" w:hAnsi="ＭＳ ゴシック" w:cs="ＭＳ 明朝" w:hint="eastAsia"/>
          <w:b/>
          <w:sz w:val="24"/>
          <w:szCs w:val="24"/>
        </w:rPr>
        <w:t xml:space="preserve">　　　</w:t>
      </w:r>
      <w:r w:rsidRPr="006C28A2">
        <w:rPr>
          <w:rFonts w:ascii="ＭＳ ゴシック" w:eastAsia="ＭＳ ゴシック" w:hAnsi="ＭＳ ゴシック" w:cs="ＭＳ 明朝" w:hint="eastAsia"/>
          <w:b/>
          <w:sz w:val="24"/>
          <w:szCs w:val="24"/>
        </w:rPr>
        <w:t>開錠</w:t>
      </w:r>
      <w:r w:rsidRPr="006C28A2">
        <w:rPr>
          <w:rFonts w:ascii="ＭＳ ゴシック" w:eastAsia="ＭＳ ゴシック" w:hAnsi="ＭＳ ゴシック" w:cs="ＭＳ 明朝" w:hint="eastAsia"/>
          <w:sz w:val="24"/>
          <w:szCs w:val="24"/>
        </w:rPr>
        <w:t>します。</w:t>
      </w:r>
      <w:r w:rsidRPr="006C28A2">
        <w:rPr>
          <w:rFonts w:ascii="ＭＳ ゴシック" w:eastAsia="ＭＳ ゴシック" w:hAnsi="ＭＳ ゴシック" w:hint="eastAsia"/>
          <w:b/>
          <w:sz w:val="24"/>
          <w:szCs w:val="24"/>
        </w:rPr>
        <w:t>開錠時間は午前８時３０分～１２時</w:t>
      </w:r>
      <w:r w:rsidRPr="006C28A2">
        <w:rPr>
          <w:rFonts w:ascii="ＭＳ ゴシック" w:eastAsia="ＭＳ ゴシック" w:hAnsi="ＭＳ ゴシック" w:hint="eastAsia"/>
          <w:sz w:val="24"/>
          <w:szCs w:val="24"/>
        </w:rPr>
        <w:t>です。</w:t>
      </w:r>
      <w:r w:rsidRPr="006C28A2">
        <w:rPr>
          <w:rFonts w:ascii="ＭＳ ゴシック" w:eastAsia="ＭＳ ゴシック" w:hAnsi="ＭＳ ゴシック" w:hint="eastAsia"/>
          <w:b/>
          <w:sz w:val="24"/>
          <w:szCs w:val="24"/>
        </w:rPr>
        <w:t>事前に「市民活動推進課」へ連絡</w:t>
      </w:r>
      <w:r w:rsidRPr="006C28A2">
        <w:rPr>
          <w:rFonts w:ascii="ＭＳ ゴシック" w:eastAsia="ＭＳ ゴシック" w:hAnsi="ＭＳ ゴシック" w:hint="eastAsia"/>
          <w:sz w:val="24"/>
          <w:szCs w:val="24"/>
        </w:rPr>
        <w:t>をしてください。なお、事前に申し出がない場合は施錠されています。</w:t>
      </w:r>
    </w:p>
    <w:p w14:paraId="525FFD7D" w14:textId="77777777" w:rsidR="006C28A2" w:rsidRPr="006C28A2" w:rsidRDefault="006C28A2" w:rsidP="00DF27BA">
      <w:pPr>
        <w:ind w:leftChars="100" w:left="450" w:hangingChars="100" w:hanging="240"/>
        <w:rPr>
          <w:rFonts w:ascii="ＭＳ ゴシック" w:eastAsia="ＭＳ ゴシック" w:hAnsi="ＭＳ ゴシック"/>
          <w:sz w:val="24"/>
          <w:szCs w:val="24"/>
        </w:rPr>
      </w:pPr>
      <w:r w:rsidRPr="006C28A2">
        <w:rPr>
          <w:rFonts w:ascii="ＭＳ ゴシック" w:eastAsia="ＭＳ ゴシック" w:hAnsi="ＭＳ ゴシック" w:hint="eastAsia"/>
          <w:sz w:val="24"/>
          <w:szCs w:val="24"/>
        </w:rPr>
        <w:t>○この曜日・時間以外は施錠し、部外者の立ち入りを制限していますので、ご注意くだ</w:t>
      </w:r>
      <w:r w:rsidR="00DF27BA">
        <w:rPr>
          <w:rFonts w:ascii="ＭＳ ゴシック" w:eastAsia="ＭＳ ゴシック" w:hAnsi="ＭＳ ゴシック" w:hint="eastAsia"/>
          <w:sz w:val="24"/>
          <w:szCs w:val="24"/>
        </w:rPr>
        <w:t xml:space="preserve">　</w:t>
      </w:r>
      <w:r w:rsidRPr="006C28A2">
        <w:rPr>
          <w:rFonts w:ascii="ＭＳ ゴシック" w:eastAsia="ＭＳ ゴシック" w:hAnsi="ＭＳ ゴシック" w:hint="eastAsia"/>
          <w:sz w:val="24"/>
          <w:szCs w:val="24"/>
        </w:rPr>
        <w:t>さい。</w:t>
      </w:r>
    </w:p>
    <w:p w14:paraId="478C7C3A" w14:textId="77777777" w:rsidR="006C28A2" w:rsidRPr="006C28A2" w:rsidRDefault="006C28A2" w:rsidP="006C28A2">
      <w:pPr>
        <w:tabs>
          <w:tab w:val="left" w:pos="0"/>
        </w:tabs>
        <w:rPr>
          <w:rFonts w:ascii="ＭＳ Ｐゴシック" w:eastAsia="ＭＳ Ｐゴシック" w:hAnsi="ＭＳ Ｐゴシック"/>
          <w:b/>
          <w:color w:val="FFFFFF"/>
          <w:kern w:val="0"/>
          <w:sz w:val="24"/>
          <w:szCs w:val="24"/>
          <w:shd w:val="clear" w:color="auto" w:fill="008000"/>
        </w:rPr>
      </w:pPr>
    </w:p>
    <w:p w14:paraId="73869269" w14:textId="77777777" w:rsidR="006C28A2" w:rsidRPr="006C28A2" w:rsidRDefault="006C28A2" w:rsidP="006C28A2">
      <w:pPr>
        <w:tabs>
          <w:tab w:val="left" w:pos="0"/>
        </w:tabs>
        <w:rPr>
          <w:rFonts w:ascii="ＭＳ Ｐゴシック" w:eastAsia="ＭＳ Ｐゴシック" w:hAnsi="ＭＳ Ｐゴシック"/>
          <w:b/>
          <w:kern w:val="0"/>
          <w:sz w:val="24"/>
          <w:szCs w:val="24"/>
        </w:rPr>
      </w:pPr>
      <w:r w:rsidRPr="006C28A2">
        <w:rPr>
          <w:rFonts w:ascii="ＭＳ Ｐゴシック" w:eastAsia="ＭＳ Ｐゴシック" w:hAnsi="ＭＳ Ｐゴシック" w:hint="eastAsia"/>
          <w:b/>
          <w:color w:val="FFFFFF"/>
          <w:kern w:val="0"/>
          <w:sz w:val="24"/>
          <w:szCs w:val="24"/>
          <w:shd w:val="clear" w:color="auto" w:fill="008000"/>
        </w:rPr>
        <w:t xml:space="preserve"> 場内整理員の配置 </w:t>
      </w:r>
    </w:p>
    <w:p w14:paraId="0CABC214" w14:textId="77777777" w:rsidR="006C28A2" w:rsidRPr="006C28A2" w:rsidRDefault="006C28A2" w:rsidP="006C28A2">
      <w:pPr>
        <w:tabs>
          <w:tab w:val="left" w:pos="0"/>
        </w:tabs>
        <w:ind w:left="480" w:hanging="480"/>
        <w:rPr>
          <w:rFonts w:ascii="ＭＳ ゴシック" w:eastAsia="ＭＳ ゴシック" w:hAnsi="ＭＳ ゴシック" w:cs="ＭＳ 明朝"/>
          <w:sz w:val="24"/>
          <w:szCs w:val="24"/>
        </w:rPr>
      </w:pPr>
      <w:r w:rsidRPr="006C28A2">
        <w:rPr>
          <w:rFonts w:ascii="ＭＳ ゴシック" w:eastAsia="ＭＳ ゴシック" w:hAnsi="ＭＳ ゴシック" w:cs="ＭＳ 明朝" w:hint="eastAsia"/>
          <w:sz w:val="24"/>
          <w:szCs w:val="24"/>
        </w:rPr>
        <w:t xml:space="preserve">　○搬入期間は、場内へ係員を配置して積載物の確認、分別整理の指示、降ろす場所へ誘導等を行います。</w:t>
      </w:r>
    </w:p>
    <w:p w14:paraId="34413D87" w14:textId="77777777" w:rsidR="006C28A2" w:rsidRPr="006C28A2" w:rsidRDefault="006C28A2" w:rsidP="006C28A2">
      <w:pPr>
        <w:tabs>
          <w:tab w:val="left" w:pos="0"/>
        </w:tabs>
        <w:ind w:left="480" w:hanging="480"/>
        <w:rPr>
          <w:rFonts w:ascii="ＭＳ ゴシック" w:eastAsia="ＭＳ ゴシック" w:hAnsi="ＭＳ ゴシック" w:cs="ＭＳ 明朝"/>
          <w:sz w:val="24"/>
          <w:szCs w:val="24"/>
        </w:rPr>
      </w:pPr>
      <w:r w:rsidRPr="006C28A2">
        <w:rPr>
          <w:rFonts w:ascii="ＭＳ ゴシック" w:eastAsia="ＭＳ ゴシック" w:hAnsi="ＭＳ ゴシック" w:cs="ＭＳ 明朝" w:hint="eastAsia"/>
          <w:sz w:val="24"/>
          <w:szCs w:val="24"/>
        </w:rPr>
        <w:t xml:space="preserve">　○旧残土処分場へ入りましたら係員の指示に従って残土の搬入を行ってください。</w:t>
      </w:r>
    </w:p>
    <w:p w14:paraId="45E229BA" w14:textId="77777777" w:rsidR="006C28A2" w:rsidRPr="006C28A2" w:rsidRDefault="006C28A2" w:rsidP="006C28A2">
      <w:pPr>
        <w:tabs>
          <w:tab w:val="left" w:pos="0"/>
        </w:tabs>
        <w:rPr>
          <w:rFonts w:ascii="ＭＳ Ｐゴシック" w:eastAsia="ＭＳ Ｐゴシック" w:hAnsi="ＭＳ Ｐゴシック"/>
          <w:b/>
          <w:color w:val="FFFFFF"/>
          <w:kern w:val="0"/>
          <w:sz w:val="24"/>
          <w:szCs w:val="24"/>
          <w:shd w:val="clear" w:color="auto" w:fill="008000"/>
        </w:rPr>
      </w:pPr>
    </w:p>
    <w:p w14:paraId="10679B91" w14:textId="77777777" w:rsidR="006C28A2" w:rsidRPr="006C28A2" w:rsidRDefault="006C28A2" w:rsidP="006C28A2">
      <w:pPr>
        <w:tabs>
          <w:tab w:val="left" w:pos="0"/>
        </w:tabs>
        <w:rPr>
          <w:rFonts w:ascii="ＭＳ Ｐゴシック" w:eastAsia="ＭＳ Ｐゴシック" w:hAnsi="ＭＳ Ｐゴシック"/>
          <w:b/>
          <w:kern w:val="0"/>
          <w:sz w:val="24"/>
          <w:szCs w:val="24"/>
        </w:rPr>
      </w:pPr>
      <w:r w:rsidRPr="006C28A2">
        <w:rPr>
          <w:rFonts w:ascii="ＭＳ Ｐゴシック" w:eastAsia="ＭＳ Ｐゴシック" w:hAnsi="ＭＳ Ｐゴシック" w:hint="eastAsia"/>
          <w:b/>
          <w:color w:val="FFFFFF"/>
          <w:kern w:val="0"/>
          <w:sz w:val="24"/>
          <w:szCs w:val="24"/>
          <w:shd w:val="clear" w:color="auto" w:fill="008000"/>
        </w:rPr>
        <w:t xml:space="preserve"> 搬入できないもの </w:t>
      </w:r>
    </w:p>
    <w:p w14:paraId="71C7B8BA" w14:textId="77777777" w:rsidR="006C28A2" w:rsidRPr="006C28A2" w:rsidRDefault="006C28A2" w:rsidP="006C28A2">
      <w:pPr>
        <w:ind w:firstLine="240"/>
        <w:rPr>
          <w:rFonts w:ascii="ＭＳ ゴシック" w:eastAsia="ＭＳ ゴシック" w:hAnsi="ＭＳ ゴシック"/>
          <w:sz w:val="24"/>
          <w:szCs w:val="24"/>
        </w:rPr>
      </w:pPr>
      <w:r w:rsidRPr="006C28A2">
        <w:rPr>
          <w:rFonts w:ascii="ＭＳ ゴシック" w:eastAsia="ＭＳ ゴシック" w:hAnsi="ＭＳ ゴシック" w:hint="eastAsia"/>
          <w:sz w:val="24"/>
          <w:szCs w:val="24"/>
        </w:rPr>
        <w:t>○水を切っていない土砂</w:t>
      </w:r>
    </w:p>
    <w:p w14:paraId="1606BA79" w14:textId="77777777" w:rsidR="006C28A2" w:rsidRPr="006C28A2" w:rsidRDefault="006C28A2" w:rsidP="006C28A2">
      <w:pPr>
        <w:ind w:firstLine="240"/>
        <w:rPr>
          <w:rFonts w:ascii="ＭＳ ゴシック" w:eastAsia="ＭＳ ゴシック" w:hAnsi="ＭＳ ゴシック"/>
          <w:sz w:val="24"/>
          <w:szCs w:val="24"/>
        </w:rPr>
      </w:pPr>
      <w:r w:rsidRPr="006C28A2">
        <w:rPr>
          <w:rFonts w:ascii="ＭＳ ゴシック" w:eastAsia="ＭＳ ゴシック" w:hAnsi="ＭＳ ゴシック" w:hint="eastAsia"/>
          <w:sz w:val="24"/>
          <w:szCs w:val="24"/>
        </w:rPr>
        <w:t>○土のう袋（搬入の際には土のう袋から土砂を出しておいてください。）</w:t>
      </w:r>
    </w:p>
    <w:p w14:paraId="1B2C7406" w14:textId="77777777" w:rsidR="006C28A2" w:rsidRPr="006C28A2" w:rsidRDefault="006C28A2" w:rsidP="006C28A2">
      <w:pPr>
        <w:rPr>
          <w:rFonts w:ascii="ＭＳ ゴシック" w:eastAsia="ＭＳ ゴシック" w:hAnsi="ＭＳ ゴシック"/>
          <w:sz w:val="24"/>
          <w:szCs w:val="24"/>
        </w:rPr>
      </w:pPr>
      <w:r w:rsidRPr="006C28A2">
        <w:rPr>
          <w:rFonts w:ascii="ＭＳ ゴシック" w:eastAsia="ＭＳ ゴシック" w:hAnsi="ＭＳ ゴシック" w:hint="eastAsia"/>
          <w:sz w:val="24"/>
          <w:szCs w:val="24"/>
        </w:rPr>
        <w:t xml:space="preserve">　○土砂を入れていた発泡スチロール容器、木箱、ナイロン袋など</w:t>
      </w:r>
    </w:p>
    <w:p w14:paraId="136BC946" w14:textId="77777777" w:rsidR="006C28A2" w:rsidRPr="006C28A2" w:rsidRDefault="006C28A2" w:rsidP="006C28A2">
      <w:pPr>
        <w:ind w:left="480" w:hanging="480"/>
        <w:rPr>
          <w:rFonts w:ascii="ＭＳ ゴシック" w:eastAsia="ＭＳ ゴシック" w:hAnsi="ＭＳ ゴシック"/>
          <w:sz w:val="24"/>
          <w:szCs w:val="24"/>
        </w:rPr>
      </w:pPr>
      <w:r w:rsidRPr="006C28A2">
        <w:rPr>
          <w:rFonts w:ascii="ＭＳ ゴシック" w:eastAsia="ＭＳ ゴシック" w:hAnsi="ＭＳ ゴシック" w:hint="eastAsia"/>
          <w:sz w:val="24"/>
          <w:szCs w:val="24"/>
        </w:rPr>
        <w:t xml:space="preserve">　○汚れた缶、ビン及び燃やさないごみ</w:t>
      </w:r>
    </w:p>
    <w:p w14:paraId="291533A9" w14:textId="77777777" w:rsidR="006C28A2" w:rsidRPr="006C28A2" w:rsidRDefault="006C28A2" w:rsidP="006C28A2">
      <w:pPr>
        <w:ind w:leftChars="228" w:left="479"/>
        <w:rPr>
          <w:rFonts w:ascii="ＭＳ ゴシック" w:eastAsia="ＭＳ ゴシック" w:hAnsi="ＭＳ ゴシック"/>
          <w:sz w:val="24"/>
          <w:szCs w:val="24"/>
        </w:rPr>
      </w:pPr>
      <w:r w:rsidRPr="006C28A2">
        <w:rPr>
          <w:rFonts w:ascii="ＭＳ ゴシック" w:eastAsia="ＭＳ ゴシック" w:hAnsi="ＭＳ ゴシック" w:hint="eastAsia"/>
          <w:sz w:val="24"/>
          <w:szCs w:val="24"/>
        </w:rPr>
        <w:t>（ボランティア袋に入れて地区の集積所へ出してください。）</w:t>
      </w:r>
    </w:p>
    <w:p w14:paraId="2D6B9AD6" w14:textId="58226444" w:rsidR="006C28A2" w:rsidRPr="006C28A2" w:rsidRDefault="006C28A2" w:rsidP="006C28A2">
      <w:pPr>
        <w:rPr>
          <w:rFonts w:ascii="ＭＳ ゴシック" w:eastAsia="ＭＳ ゴシック" w:hAnsi="ＭＳ ゴシック"/>
          <w:sz w:val="24"/>
          <w:szCs w:val="24"/>
        </w:rPr>
      </w:pPr>
      <w:r w:rsidRPr="006C28A2">
        <w:rPr>
          <w:rFonts w:ascii="ＭＳ ゴシック" w:eastAsia="ＭＳ ゴシック" w:hAnsi="ＭＳ ゴシック" w:hint="eastAsia"/>
          <w:sz w:val="24"/>
          <w:szCs w:val="24"/>
        </w:rPr>
        <w:t xml:space="preserve">　○草、木など燃やす</w:t>
      </w:r>
      <w:r w:rsidR="008B5A13">
        <w:rPr>
          <w:rFonts w:ascii="ＭＳ ゴシック" w:eastAsia="ＭＳ ゴシック" w:hAnsi="ＭＳ ゴシック" w:hint="eastAsia"/>
          <w:sz w:val="24"/>
          <w:szCs w:val="24"/>
        </w:rPr>
        <w:t>ごみ</w:t>
      </w:r>
    </w:p>
    <w:p w14:paraId="141FBF50" w14:textId="77777777" w:rsidR="006C28A2" w:rsidRPr="006C28A2" w:rsidRDefault="006C28A2" w:rsidP="006C28A2">
      <w:pPr>
        <w:tabs>
          <w:tab w:val="left" w:pos="0"/>
        </w:tabs>
        <w:rPr>
          <w:rFonts w:ascii="ＭＳ Ｐゴシック" w:eastAsia="ＭＳ Ｐゴシック" w:hAnsi="ＭＳ Ｐゴシック"/>
          <w:b/>
          <w:color w:val="FFFFFF"/>
          <w:kern w:val="0"/>
          <w:sz w:val="24"/>
          <w:szCs w:val="24"/>
          <w:shd w:val="clear" w:color="auto" w:fill="008000"/>
        </w:rPr>
      </w:pPr>
    </w:p>
    <w:p w14:paraId="20FB230D" w14:textId="77777777" w:rsidR="006C28A2" w:rsidRPr="006C28A2" w:rsidRDefault="006C28A2" w:rsidP="006C28A2">
      <w:pPr>
        <w:tabs>
          <w:tab w:val="left" w:pos="0"/>
        </w:tabs>
        <w:rPr>
          <w:rFonts w:ascii="ＭＳ Ｐゴシック" w:eastAsia="ＭＳ Ｐゴシック" w:hAnsi="ＭＳ Ｐゴシック"/>
          <w:b/>
          <w:kern w:val="0"/>
          <w:sz w:val="24"/>
          <w:szCs w:val="24"/>
        </w:rPr>
      </w:pPr>
      <w:r w:rsidRPr="006C28A2">
        <w:rPr>
          <w:rFonts w:ascii="ＭＳ Ｐゴシック" w:eastAsia="ＭＳ Ｐゴシック" w:hAnsi="ＭＳ Ｐゴシック" w:hint="eastAsia"/>
          <w:b/>
          <w:color w:val="FFFFFF"/>
          <w:kern w:val="0"/>
          <w:sz w:val="24"/>
          <w:szCs w:val="24"/>
          <w:shd w:val="clear" w:color="auto" w:fill="008000"/>
        </w:rPr>
        <w:t xml:space="preserve"> 搬入要領 </w:t>
      </w:r>
    </w:p>
    <w:p w14:paraId="5D7C6C08" w14:textId="77777777" w:rsidR="006C28A2" w:rsidRPr="006C28A2" w:rsidRDefault="006C28A2" w:rsidP="006C28A2">
      <w:pPr>
        <w:tabs>
          <w:tab w:val="left" w:pos="0"/>
        </w:tabs>
        <w:rPr>
          <w:rFonts w:ascii="ＭＳ ゴシック" w:eastAsia="ＭＳ ゴシック" w:hAnsi="ＭＳ ゴシック" w:cs="ＭＳ 明朝"/>
          <w:sz w:val="24"/>
          <w:szCs w:val="24"/>
        </w:rPr>
      </w:pPr>
      <w:r w:rsidRPr="006C28A2">
        <w:rPr>
          <w:rFonts w:ascii="ＭＳ ゴシック" w:eastAsia="ＭＳ ゴシック" w:hAnsi="ＭＳ ゴシック" w:cs="ＭＳ 明朝" w:hint="eastAsia"/>
          <w:sz w:val="24"/>
          <w:szCs w:val="24"/>
        </w:rPr>
        <w:t xml:space="preserve">　○旧大江残土処分場において、係員により搬入可能な土砂であるかを確認します。</w:t>
      </w:r>
    </w:p>
    <w:p w14:paraId="09496599" w14:textId="77777777" w:rsidR="006C28A2" w:rsidRPr="006C28A2" w:rsidRDefault="006C28A2" w:rsidP="006C28A2">
      <w:pPr>
        <w:tabs>
          <w:tab w:val="left" w:pos="0"/>
        </w:tabs>
        <w:ind w:left="480" w:hanging="480"/>
        <w:rPr>
          <w:rFonts w:ascii="ＭＳ ゴシック" w:eastAsia="ＭＳ ゴシック" w:hAnsi="ＭＳ ゴシック" w:cs="ＭＳ 明朝"/>
          <w:sz w:val="24"/>
          <w:szCs w:val="24"/>
        </w:rPr>
      </w:pPr>
      <w:r w:rsidRPr="006C28A2">
        <w:rPr>
          <w:rFonts w:ascii="ＭＳ ゴシック" w:eastAsia="ＭＳ ゴシック" w:hAnsi="ＭＳ ゴシック" w:cs="ＭＳ 明朝" w:hint="eastAsia"/>
          <w:sz w:val="24"/>
          <w:szCs w:val="24"/>
        </w:rPr>
        <w:t xml:space="preserve">　○搬入できないものが積載してある場合は、降ろす前に所定の場所で積載物を整理分別するよう指示します。分別できない場合は降ろすことはできません。</w:t>
      </w:r>
    </w:p>
    <w:p w14:paraId="5FCB4744" w14:textId="77777777" w:rsidR="006C28A2" w:rsidRPr="006C28A2" w:rsidRDefault="006C28A2" w:rsidP="006C28A2">
      <w:pPr>
        <w:tabs>
          <w:tab w:val="left" w:pos="0"/>
        </w:tabs>
        <w:ind w:left="480" w:hanging="480"/>
        <w:rPr>
          <w:rFonts w:ascii="ＭＳ ゴシック" w:eastAsia="ＭＳ ゴシック" w:hAnsi="ＭＳ ゴシック" w:cs="ＭＳ 明朝"/>
          <w:sz w:val="24"/>
          <w:szCs w:val="24"/>
        </w:rPr>
      </w:pPr>
      <w:r w:rsidRPr="006C28A2">
        <w:rPr>
          <w:rFonts w:ascii="ＭＳ ゴシック" w:eastAsia="ＭＳ ゴシック" w:hAnsi="ＭＳ ゴシック" w:cs="ＭＳ 明朝" w:hint="eastAsia"/>
          <w:sz w:val="24"/>
          <w:szCs w:val="24"/>
        </w:rPr>
        <w:t xml:space="preserve">　　搬入できないものは分別してボランティア袋に入れ、不燃物として集積所へ出してください。</w:t>
      </w:r>
    </w:p>
    <w:tbl>
      <w:tblPr>
        <w:tblpPr w:leftFromText="142" w:rightFromText="142" w:vertAnchor="text" w:horzAnchor="margin" w:tblpXSpec="center" w:tblpY="562"/>
        <w:tblW w:w="6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3780"/>
      </w:tblGrid>
      <w:tr w:rsidR="006C28A2" w:rsidRPr="006C28A2" w14:paraId="08B170B3" w14:textId="77777777" w:rsidTr="00C1278C">
        <w:trPr>
          <w:trHeight w:val="340"/>
        </w:trPr>
        <w:tc>
          <w:tcPr>
            <w:tcW w:w="3045" w:type="dxa"/>
            <w:vAlign w:val="center"/>
          </w:tcPr>
          <w:p w14:paraId="1479EDBF" w14:textId="77777777" w:rsidR="006C28A2" w:rsidRPr="006C28A2" w:rsidRDefault="006C28A2" w:rsidP="00D00807">
            <w:pPr>
              <w:tabs>
                <w:tab w:val="left" w:pos="0"/>
              </w:tabs>
              <w:rPr>
                <w:rFonts w:ascii="ＭＳ ゴシック" w:eastAsia="ＭＳ ゴシック" w:hAnsi="ＭＳ ゴシック"/>
                <w:b/>
                <w:sz w:val="24"/>
                <w:szCs w:val="24"/>
              </w:rPr>
            </w:pPr>
            <w:r w:rsidRPr="00D00807">
              <w:rPr>
                <w:rFonts w:ascii="ＭＳ ゴシック" w:eastAsia="ＭＳ ゴシック" w:hAnsi="ＭＳ ゴシック" w:hint="eastAsia"/>
                <w:b/>
                <w:spacing w:val="60"/>
                <w:kern w:val="0"/>
                <w:sz w:val="24"/>
                <w:szCs w:val="24"/>
                <w:fitText w:val="2410" w:id="-1012172031"/>
              </w:rPr>
              <w:t>市民活動推進</w:t>
            </w:r>
            <w:r w:rsidRPr="00D00807">
              <w:rPr>
                <w:rFonts w:ascii="ＭＳ ゴシック" w:eastAsia="ＭＳ ゴシック" w:hAnsi="ＭＳ ゴシック" w:hint="eastAsia"/>
                <w:b/>
                <w:spacing w:val="2"/>
                <w:kern w:val="0"/>
                <w:sz w:val="24"/>
                <w:szCs w:val="24"/>
                <w:fitText w:val="2410" w:id="-1012172031"/>
              </w:rPr>
              <w:t>課</w:t>
            </w:r>
          </w:p>
        </w:tc>
        <w:tc>
          <w:tcPr>
            <w:tcW w:w="3780" w:type="dxa"/>
            <w:vAlign w:val="center"/>
          </w:tcPr>
          <w:p w14:paraId="24A27D66" w14:textId="77777777" w:rsidR="006C28A2" w:rsidRPr="006C28A2" w:rsidRDefault="006C28A2" w:rsidP="006C28A2">
            <w:pPr>
              <w:tabs>
                <w:tab w:val="left" w:pos="0"/>
              </w:tabs>
              <w:jc w:val="center"/>
              <w:rPr>
                <w:rFonts w:ascii="ＭＳ ゴシック" w:eastAsia="ＭＳ ゴシック" w:hAnsi="ＭＳ ゴシック"/>
                <w:sz w:val="24"/>
                <w:szCs w:val="24"/>
              </w:rPr>
            </w:pPr>
            <w:r w:rsidRPr="006C28A2">
              <w:rPr>
                <w:rFonts w:ascii="ＭＳ ゴシック" w:eastAsia="ＭＳ ゴシック" w:hAnsi="ＭＳ ゴシック" w:hint="eastAsia"/>
                <w:sz w:val="24"/>
                <w:szCs w:val="24"/>
              </w:rPr>
              <w:t>６２－９５０８</w:t>
            </w:r>
          </w:p>
        </w:tc>
      </w:tr>
      <w:tr w:rsidR="006C28A2" w:rsidRPr="006C28A2" w14:paraId="13792579" w14:textId="77777777" w:rsidTr="00C1278C">
        <w:trPr>
          <w:trHeight w:val="340"/>
        </w:trPr>
        <w:tc>
          <w:tcPr>
            <w:tcW w:w="3045" w:type="dxa"/>
            <w:vAlign w:val="center"/>
          </w:tcPr>
          <w:p w14:paraId="1A3D30D0" w14:textId="77777777" w:rsidR="006C28A2" w:rsidRPr="006C28A2" w:rsidRDefault="006C28A2" w:rsidP="00D00807">
            <w:pPr>
              <w:tabs>
                <w:tab w:val="left" w:pos="0"/>
              </w:tabs>
              <w:rPr>
                <w:rFonts w:ascii="ＭＳ ゴシック" w:eastAsia="ＭＳ ゴシック" w:hAnsi="ＭＳ ゴシック"/>
                <w:b/>
                <w:kern w:val="0"/>
                <w:sz w:val="24"/>
                <w:szCs w:val="24"/>
              </w:rPr>
            </w:pPr>
            <w:r w:rsidRPr="006C28A2">
              <w:rPr>
                <w:rFonts w:ascii="ＭＳ ゴシック" w:eastAsia="ＭＳ ゴシック" w:hAnsi="ＭＳ ゴシック" w:hint="eastAsia"/>
                <w:b/>
                <w:kern w:val="0"/>
                <w:sz w:val="24"/>
                <w:szCs w:val="24"/>
              </w:rPr>
              <w:t>市 役 所 当 直</w:t>
            </w:r>
            <w:r w:rsidR="00D00807">
              <w:rPr>
                <w:rFonts w:ascii="ＭＳ ゴシック" w:eastAsia="ＭＳ ゴシック" w:hAnsi="ＭＳ ゴシック" w:hint="eastAsia"/>
                <w:b/>
                <w:kern w:val="0"/>
                <w:sz w:val="24"/>
                <w:szCs w:val="24"/>
              </w:rPr>
              <w:t>（当日）</w:t>
            </w:r>
          </w:p>
        </w:tc>
        <w:tc>
          <w:tcPr>
            <w:tcW w:w="3780" w:type="dxa"/>
            <w:vAlign w:val="center"/>
          </w:tcPr>
          <w:p w14:paraId="38864E5D" w14:textId="77777777" w:rsidR="006C28A2" w:rsidRPr="006C28A2" w:rsidRDefault="006C28A2" w:rsidP="006C28A2">
            <w:pPr>
              <w:tabs>
                <w:tab w:val="left" w:pos="0"/>
              </w:tabs>
              <w:jc w:val="center"/>
              <w:rPr>
                <w:rFonts w:ascii="ＭＳ ゴシック" w:eastAsia="ＭＳ ゴシック" w:hAnsi="ＭＳ ゴシック"/>
                <w:sz w:val="24"/>
                <w:szCs w:val="24"/>
              </w:rPr>
            </w:pPr>
            <w:r w:rsidRPr="006C28A2">
              <w:rPr>
                <w:rFonts w:ascii="ＭＳ ゴシック" w:eastAsia="ＭＳ ゴシック" w:hAnsi="ＭＳ ゴシック" w:hint="eastAsia"/>
                <w:sz w:val="24"/>
                <w:szCs w:val="24"/>
              </w:rPr>
              <w:t>６２－９５５５</w:t>
            </w:r>
          </w:p>
        </w:tc>
      </w:tr>
    </w:tbl>
    <w:p w14:paraId="299F44B6" w14:textId="77777777" w:rsidR="006C28A2" w:rsidRPr="006C28A2" w:rsidRDefault="006C28A2" w:rsidP="006C28A2">
      <w:pPr>
        <w:tabs>
          <w:tab w:val="left" w:pos="0"/>
        </w:tabs>
        <w:rPr>
          <w:rFonts w:ascii="ＭＳ Ｐゴシック" w:eastAsia="ＭＳ Ｐゴシック" w:hAnsi="ＭＳ Ｐゴシック"/>
          <w:b/>
          <w:color w:val="FFFFFF"/>
          <w:kern w:val="0"/>
          <w:sz w:val="24"/>
          <w:szCs w:val="24"/>
          <w:shd w:val="clear" w:color="auto" w:fill="008000"/>
        </w:rPr>
      </w:pPr>
    </w:p>
    <w:p w14:paraId="5E1BC4F8" w14:textId="77777777" w:rsidR="006C28A2" w:rsidRPr="006C28A2" w:rsidRDefault="006C28A2" w:rsidP="006C28A2">
      <w:pPr>
        <w:tabs>
          <w:tab w:val="left" w:pos="0"/>
        </w:tabs>
        <w:rPr>
          <w:rFonts w:ascii="ＭＳ Ｐゴシック" w:eastAsia="ＭＳ Ｐゴシック" w:hAnsi="ＭＳ Ｐゴシック"/>
          <w:b/>
          <w:color w:val="FFFFFF"/>
          <w:kern w:val="0"/>
          <w:sz w:val="24"/>
          <w:szCs w:val="24"/>
          <w:shd w:val="clear" w:color="auto" w:fill="008000"/>
        </w:rPr>
      </w:pPr>
      <w:r w:rsidRPr="006C28A2">
        <w:rPr>
          <w:rFonts w:ascii="ＭＳ Ｐゴシック" w:eastAsia="ＭＳ Ｐゴシック" w:hAnsi="ＭＳ Ｐゴシック" w:hint="eastAsia"/>
          <w:b/>
          <w:color w:val="FFFFFF"/>
          <w:kern w:val="0"/>
          <w:sz w:val="24"/>
          <w:szCs w:val="24"/>
          <w:shd w:val="clear" w:color="auto" w:fill="008000"/>
        </w:rPr>
        <w:t xml:space="preserve"> 連絡先 </w:t>
      </w:r>
    </w:p>
    <w:p w14:paraId="6A60498A" w14:textId="77777777" w:rsidR="006C28A2" w:rsidRPr="006C28A2" w:rsidRDefault="006C28A2" w:rsidP="006C28A2">
      <w:pPr>
        <w:tabs>
          <w:tab w:val="left" w:pos="0"/>
        </w:tabs>
        <w:rPr>
          <w:rFonts w:ascii="ＭＳ Ｐゴシック" w:eastAsia="ＭＳ Ｐゴシック" w:hAnsi="ＭＳ Ｐゴシック"/>
          <w:b/>
          <w:kern w:val="0"/>
          <w:sz w:val="24"/>
          <w:szCs w:val="24"/>
        </w:rPr>
      </w:pPr>
    </w:p>
    <w:p w14:paraId="0AF21F1C" w14:textId="77777777" w:rsidR="006C28A2" w:rsidRPr="006C28A2" w:rsidRDefault="006C28A2" w:rsidP="006C28A2">
      <w:pPr>
        <w:tabs>
          <w:tab w:val="left" w:pos="0"/>
        </w:tabs>
        <w:rPr>
          <w:rFonts w:ascii="ＭＳ Ｐゴシック" w:eastAsia="ＭＳ Ｐゴシック" w:hAnsi="ＭＳ Ｐゴシック"/>
          <w:b/>
          <w:kern w:val="0"/>
          <w:sz w:val="24"/>
          <w:szCs w:val="24"/>
        </w:rPr>
      </w:pPr>
    </w:p>
    <w:p w14:paraId="05A01ED6" w14:textId="77777777" w:rsidR="006C28A2" w:rsidRPr="006C28A2" w:rsidRDefault="006C28A2" w:rsidP="006C28A2">
      <w:pPr>
        <w:tabs>
          <w:tab w:val="left" w:pos="0"/>
        </w:tabs>
        <w:rPr>
          <w:rFonts w:ascii="ＭＳ Ｐゴシック" w:eastAsia="ＭＳ Ｐゴシック" w:hAnsi="ＭＳ Ｐゴシック"/>
          <w:b/>
          <w:kern w:val="0"/>
          <w:sz w:val="24"/>
          <w:szCs w:val="24"/>
        </w:rPr>
      </w:pPr>
    </w:p>
    <w:p w14:paraId="6ACBAAEA" w14:textId="77777777" w:rsidR="006C28A2" w:rsidRPr="006C28A2" w:rsidRDefault="006C28A2" w:rsidP="006C28A2">
      <w:pPr>
        <w:tabs>
          <w:tab w:val="left" w:pos="0"/>
        </w:tabs>
        <w:wordWrap w:val="0"/>
        <w:ind w:right="964"/>
        <w:rPr>
          <w:rFonts w:ascii="ＭＳ Ｐゴシック" w:eastAsia="ＭＳ Ｐゴシック" w:hAnsi="ＭＳ Ｐゴシック"/>
          <w:b/>
          <w:kern w:val="0"/>
          <w:sz w:val="24"/>
          <w:szCs w:val="24"/>
        </w:rPr>
      </w:pPr>
    </w:p>
    <w:p w14:paraId="2268D589" w14:textId="583BC3A2" w:rsidR="006C28A2" w:rsidRPr="00444518" w:rsidRDefault="006C28A2" w:rsidP="006C28A2">
      <w:pPr>
        <w:tabs>
          <w:tab w:val="left" w:pos="0"/>
        </w:tabs>
        <w:ind w:right="120"/>
        <w:jc w:val="right"/>
        <w:rPr>
          <w:rFonts w:ascii="ＭＳ ゴシック" w:eastAsia="ＭＳ ゴシック" w:hAnsi="ＭＳ ゴシック"/>
          <w:sz w:val="18"/>
          <w:szCs w:val="24"/>
        </w:rPr>
      </w:pPr>
      <w:r w:rsidRPr="006C28A2">
        <w:rPr>
          <w:rFonts w:ascii="ＭＳ Ｐゴシック" w:eastAsia="ＭＳ Ｐゴシック" w:hAnsi="ＭＳ Ｐゴシック" w:hint="eastAsia"/>
          <w:b/>
          <w:kern w:val="0"/>
          <w:sz w:val="24"/>
          <w:szCs w:val="24"/>
        </w:rPr>
        <w:t xml:space="preserve">　　【令和</w:t>
      </w:r>
      <w:r w:rsidR="00C07825">
        <w:rPr>
          <w:rFonts w:ascii="ＭＳ Ｐゴシック" w:eastAsia="ＭＳ Ｐゴシック" w:hAnsi="ＭＳ Ｐゴシック" w:hint="eastAsia"/>
          <w:b/>
          <w:kern w:val="0"/>
          <w:sz w:val="24"/>
          <w:szCs w:val="24"/>
        </w:rPr>
        <w:t>８</w:t>
      </w:r>
      <w:r w:rsidRPr="006C28A2">
        <w:rPr>
          <w:rFonts w:ascii="ＭＳ Ｐゴシック" w:eastAsia="ＭＳ Ｐゴシック" w:hAnsi="ＭＳ Ｐゴシック" w:hint="eastAsia"/>
          <w:b/>
          <w:kern w:val="0"/>
          <w:sz w:val="24"/>
          <w:szCs w:val="24"/>
        </w:rPr>
        <w:t>年度版】</w:t>
      </w:r>
    </w:p>
    <w:sectPr w:rsidR="006C28A2" w:rsidRPr="00444518" w:rsidSect="00CF3858">
      <w:pgSz w:w="11906" w:h="16838" w:code="9"/>
      <w:pgMar w:top="851" w:right="1134" w:bottom="851" w:left="1134" w:header="851" w:footer="992" w:gutter="0"/>
      <w:pgBorders w:offsetFrom="page">
        <w:top w:val="triple" w:sz="4" w:space="24" w:color="auto" w:shadow="1"/>
        <w:left w:val="triple" w:sz="4" w:space="24" w:color="auto" w:shadow="1"/>
        <w:bottom w:val="triple" w:sz="4" w:space="24" w:color="auto" w:shadow="1"/>
        <w:right w:val="triple" w:sz="4" w:space="24" w:color="auto" w:shadow="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FFBBE" w14:textId="77777777" w:rsidR="00F44A8F" w:rsidRDefault="00F44A8F" w:rsidP="00E740B3">
      <w:r>
        <w:separator/>
      </w:r>
    </w:p>
  </w:endnote>
  <w:endnote w:type="continuationSeparator" w:id="0">
    <w:p w14:paraId="292DD77E" w14:textId="77777777" w:rsidR="00F44A8F" w:rsidRDefault="00F44A8F" w:rsidP="00E7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CFB98" w14:textId="77777777" w:rsidR="00F44A8F" w:rsidRDefault="00F44A8F" w:rsidP="00E740B3">
      <w:r>
        <w:separator/>
      </w:r>
    </w:p>
  </w:footnote>
  <w:footnote w:type="continuationSeparator" w:id="0">
    <w:p w14:paraId="246D7ABB" w14:textId="77777777" w:rsidR="00F44A8F" w:rsidRDefault="00F44A8F" w:rsidP="00E74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C27A9"/>
    <w:multiLevelType w:val="hybridMultilevel"/>
    <w:tmpl w:val="869EFCB2"/>
    <w:lvl w:ilvl="0" w:tplc="0F92B9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806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511"/>
    <w:rsid w:val="000112FF"/>
    <w:rsid w:val="000114A1"/>
    <w:rsid w:val="00047324"/>
    <w:rsid w:val="000E1B83"/>
    <w:rsid w:val="00181C53"/>
    <w:rsid w:val="001A0EF5"/>
    <w:rsid w:val="001A7326"/>
    <w:rsid w:val="001B75E9"/>
    <w:rsid w:val="001C0B35"/>
    <w:rsid w:val="00213BE0"/>
    <w:rsid w:val="00221A87"/>
    <w:rsid w:val="00225DF8"/>
    <w:rsid w:val="00247795"/>
    <w:rsid w:val="002538AA"/>
    <w:rsid w:val="00253F8A"/>
    <w:rsid w:val="002545E6"/>
    <w:rsid w:val="002A26CB"/>
    <w:rsid w:val="002A40C7"/>
    <w:rsid w:val="002B0C8C"/>
    <w:rsid w:val="002F2220"/>
    <w:rsid w:val="00306508"/>
    <w:rsid w:val="00361738"/>
    <w:rsid w:val="00374FEA"/>
    <w:rsid w:val="003E6F7E"/>
    <w:rsid w:val="00425806"/>
    <w:rsid w:val="00444518"/>
    <w:rsid w:val="00450942"/>
    <w:rsid w:val="004A53BA"/>
    <w:rsid w:val="004E20F8"/>
    <w:rsid w:val="004F4A18"/>
    <w:rsid w:val="004F4A3B"/>
    <w:rsid w:val="004F5E0E"/>
    <w:rsid w:val="0050250B"/>
    <w:rsid w:val="00520B30"/>
    <w:rsid w:val="005270C2"/>
    <w:rsid w:val="005778D1"/>
    <w:rsid w:val="005C5B5A"/>
    <w:rsid w:val="005E3021"/>
    <w:rsid w:val="005F611D"/>
    <w:rsid w:val="00604B20"/>
    <w:rsid w:val="006A3511"/>
    <w:rsid w:val="006B1F12"/>
    <w:rsid w:val="006C28A2"/>
    <w:rsid w:val="00741400"/>
    <w:rsid w:val="007614E6"/>
    <w:rsid w:val="007B5AA6"/>
    <w:rsid w:val="007D074D"/>
    <w:rsid w:val="008074CB"/>
    <w:rsid w:val="0081186F"/>
    <w:rsid w:val="00867DD2"/>
    <w:rsid w:val="008B5A13"/>
    <w:rsid w:val="008C0462"/>
    <w:rsid w:val="008C0EDF"/>
    <w:rsid w:val="008D529D"/>
    <w:rsid w:val="00915AC5"/>
    <w:rsid w:val="00995349"/>
    <w:rsid w:val="00A70020"/>
    <w:rsid w:val="00BA0905"/>
    <w:rsid w:val="00BB5257"/>
    <w:rsid w:val="00BB5AE7"/>
    <w:rsid w:val="00BE6A84"/>
    <w:rsid w:val="00BF7EE5"/>
    <w:rsid w:val="00C07825"/>
    <w:rsid w:val="00C201E9"/>
    <w:rsid w:val="00C53E59"/>
    <w:rsid w:val="00C61750"/>
    <w:rsid w:val="00CB418B"/>
    <w:rsid w:val="00CF3858"/>
    <w:rsid w:val="00D00807"/>
    <w:rsid w:val="00DB1C50"/>
    <w:rsid w:val="00DB4AB3"/>
    <w:rsid w:val="00DC6C3B"/>
    <w:rsid w:val="00DF27BA"/>
    <w:rsid w:val="00DF6523"/>
    <w:rsid w:val="00E10747"/>
    <w:rsid w:val="00E305D6"/>
    <w:rsid w:val="00E31C0C"/>
    <w:rsid w:val="00E435EC"/>
    <w:rsid w:val="00E740B3"/>
    <w:rsid w:val="00EB3583"/>
    <w:rsid w:val="00ED4DC1"/>
    <w:rsid w:val="00EE683A"/>
    <w:rsid w:val="00F24BCF"/>
    <w:rsid w:val="00F44A8F"/>
    <w:rsid w:val="00F6273B"/>
    <w:rsid w:val="00F70FB1"/>
    <w:rsid w:val="00FA11A0"/>
    <w:rsid w:val="00FB5B4D"/>
    <w:rsid w:val="00FD2D28"/>
    <w:rsid w:val="00FD6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2E9735"/>
  <w15:chartTrackingRefBased/>
  <w15:docId w15:val="{6C70D08E-D35F-4351-B9C7-386FB9B1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7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3511"/>
    <w:pPr>
      <w:jc w:val="center"/>
    </w:pPr>
  </w:style>
  <w:style w:type="character" w:customStyle="1" w:styleId="a4">
    <w:name w:val="記 (文字)"/>
    <w:basedOn w:val="a0"/>
    <w:link w:val="a3"/>
    <w:uiPriority w:val="99"/>
    <w:rsid w:val="006A3511"/>
  </w:style>
  <w:style w:type="paragraph" w:styleId="a5">
    <w:name w:val="Closing"/>
    <w:basedOn w:val="a"/>
    <w:link w:val="a6"/>
    <w:uiPriority w:val="99"/>
    <w:unhideWhenUsed/>
    <w:rsid w:val="006A3511"/>
    <w:pPr>
      <w:jc w:val="right"/>
    </w:pPr>
  </w:style>
  <w:style w:type="character" w:customStyle="1" w:styleId="a6">
    <w:name w:val="結語 (文字)"/>
    <w:basedOn w:val="a0"/>
    <w:link w:val="a5"/>
    <w:uiPriority w:val="99"/>
    <w:rsid w:val="006A3511"/>
  </w:style>
  <w:style w:type="paragraph" w:styleId="a7">
    <w:name w:val="List Paragraph"/>
    <w:basedOn w:val="a"/>
    <w:uiPriority w:val="34"/>
    <w:qFormat/>
    <w:rsid w:val="006A3511"/>
    <w:pPr>
      <w:ind w:leftChars="400" w:left="840"/>
    </w:pPr>
  </w:style>
  <w:style w:type="paragraph" w:styleId="a8">
    <w:name w:val="Body Text Indent"/>
    <w:basedOn w:val="a"/>
    <w:rsid w:val="002545E6"/>
    <w:pPr>
      <w:ind w:left="283" w:hangingChars="118" w:hanging="283"/>
    </w:pPr>
    <w:rPr>
      <w:sz w:val="24"/>
      <w:szCs w:val="24"/>
    </w:rPr>
  </w:style>
  <w:style w:type="paragraph" w:styleId="a9">
    <w:name w:val="header"/>
    <w:basedOn w:val="a"/>
    <w:link w:val="aa"/>
    <w:uiPriority w:val="99"/>
    <w:unhideWhenUsed/>
    <w:rsid w:val="00E740B3"/>
    <w:pPr>
      <w:tabs>
        <w:tab w:val="center" w:pos="4252"/>
        <w:tab w:val="right" w:pos="8504"/>
      </w:tabs>
      <w:snapToGrid w:val="0"/>
    </w:pPr>
  </w:style>
  <w:style w:type="character" w:customStyle="1" w:styleId="aa">
    <w:name w:val="ヘッダー (文字)"/>
    <w:link w:val="a9"/>
    <w:uiPriority w:val="99"/>
    <w:rsid w:val="00E740B3"/>
    <w:rPr>
      <w:kern w:val="2"/>
      <w:sz w:val="21"/>
      <w:szCs w:val="22"/>
    </w:rPr>
  </w:style>
  <w:style w:type="paragraph" w:styleId="ab">
    <w:name w:val="footer"/>
    <w:basedOn w:val="a"/>
    <w:link w:val="ac"/>
    <w:uiPriority w:val="99"/>
    <w:unhideWhenUsed/>
    <w:rsid w:val="00E740B3"/>
    <w:pPr>
      <w:tabs>
        <w:tab w:val="center" w:pos="4252"/>
        <w:tab w:val="right" w:pos="8504"/>
      </w:tabs>
      <w:snapToGrid w:val="0"/>
    </w:pPr>
  </w:style>
  <w:style w:type="character" w:customStyle="1" w:styleId="ac">
    <w:name w:val="フッター (文字)"/>
    <w:link w:val="ab"/>
    <w:uiPriority w:val="99"/>
    <w:rsid w:val="00E740B3"/>
    <w:rPr>
      <w:kern w:val="2"/>
      <w:sz w:val="21"/>
      <w:szCs w:val="22"/>
    </w:rPr>
  </w:style>
  <w:style w:type="paragraph" w:styleId="ad">
    <w:name w:val="Balloon Text"/>
    <w:basedOn w:val="a"/>
    <w:semiHidden/>
    <w:rsid w:val="0045094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B9B1-5BFA-4477-8E2F-EEED03EE4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クリーンキャンペーン　燃やすごみ　受け入れについて</vt:lpstr>
      <vt:lpstr>クリーンキャンペーン　燃やすごみ　受け入れについて</vt:lpstr>
    </vt:vector>
  </TitlesOfParts>
  <Company>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クリーンキャンペーン　燃やすごみ　受け入れについて</dc:title>
  <dc:subject/>
  <dc:creator>user</dc:creator>
  <cp:keywords/>
  <dc:description/>
  <cp:lastModifiedBy>藤井　達也</cp:lastModifiedBy>
  <cp:revision>7</cp:revision>
  <cp:lastPrinted>2020-02-26T05:34:00Z</cp:lastPrinted>
  <dcterms:created xsi:type="dcterms:W3CDTF">2023-11-21T23:25:00Z</dcterms:created>
  <dcterms:modified xsi:type="dcterms:W3CDTF">2026-02-12T06:05:00Z</dcterms:modified>
</cp:coreProperties>
</file>