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1DB" w:rsidRDefault="00CC1593" w:rsidP="00A931DB">
      <w:pPr>
        <w:jc w:val="right"/>
      </w:pPr>
      <w:r>
        <w:rPr>
          <w:rFonts w:hint="eastAsia"/>
        </w:rPr>
        <w:t>令和３年１２月１</w:t>
      </w:r>
      <w:r w:rsidR="00A931DB">
        <w:rPr>
          <w:rFonts w:hint="eastAsia"/>
        </w:rPr>
        <w:t>日</w:t>
      </w:r>
    </w:p>
    <w:p w:rsidR="00A931DB" w:rsidRDefault="00A931DB" w:rsidP="00A931DB">
      <w:pPr>
        <w:jc w:val="left"/>
      </w:pPr>
    </w:p>
    <w:p w:rsidR="00A931DB" w:rsidRDefault="00A931DB" w:rsidP="00A931DB">
      <w:pPr>
        <w:jc w:val="left"/>
      </w:pPr>
      <w:r>
        <w:rPr>
          <w:rFonts w:hint="eastAsia"/>
        </w:rPr>
        <w:t>居宅介護支援事業所　管理者　様</w:t>
      </w:r>
    </w:p>
    <w:p w:rsidR="00A931DB" w:rsidRDefault="00A931DB" w:rsidP="00BA3BB9">
      <w:pPr>
        <w:jc w:val="center"/>
      </w:pPr>
    </w:p>
    <w:p w:rsidR="00A931DB" w:rsidRDefault="00A931DB" w:rsidP="00A931DB">
      <w:pPr>
        <w:ind w:right="210"/>
        <w:jc w:val="right"/>
      </w:pPr>
      <w:r>
        <w:rPr>
          <w:rFonts w:hint="eastAsia"/>
        </w:rPr>
        <w:t>井原市健康福祉部介護保険課</w:t>
      </w:r>
    </w:p>
    <w:p w:rsidR="00A931DB" w:rsidRDefault="00A931DB" w:rsidP="00BA3BB9">
      <w:pPr>
        <w:jc w:val="center"/>
      </w:pPr>
    </w:p>
    <w:p w:rsidR="00A931DB" w:rsidRPr="00A931DB" w:rsidRDefault="00A931DB" w:rsidP="00BA3BB9">
      <w:pPr>
        <w:jc w:val="center"/>
      </w:pPr>
    </w:p>
    <w:p w:rsidR="00BA3BB9" w:rsidRDefault="001D6470" w:rsidP="00BA3BB9">
      <w:pPr>
        <w:jc w:val="center"/>
      </w:pPr>
      <w:r>
        <w:rPr>
          <w:rFonts w:hint="eastAsia"/>
        </w:rPr>
        <w:t>居宅介護支援事業所単位で抽出するケアプラン検証</w:t>
      </w:r>
      <w:r w:rsidR="009755B4">
        <w:rPr>
          <w:rFonts w:hint="eastAsia"/>
        </w:rPr>
        <w:t>について</w:t>
      </w:r>
    </w:p>
    <w:p w:rsidR="00BA3BB9" w:rsidRDefault="00BA3BB9" w:rsidP="00BA3BB9"/>
    <w:p w:rsidR="00E874DC" w:rsidRPr="00113D6B" w:rsidRDefault="00E874DC" w:rsidP="00BA3BB9"/>
    <w:p w:rsidR="003D4E79" w:rsidRDefault="003D4E79" w:rsidP="003D4E79">
      <w:pPr>
        <w:jc w:val="center"/>
      </w:pPr>
      <w:r>
        <w:rPr>
          <w:rFonts w:hint="eastAsia"/>
        </w:rPr>
        <w:t xml:space="preserve"> 令和３年９月２２日付け厚生労働省通知「居宅介護支援事業所単位で抽出するケアプラン検証</w:t>
      </w:r>
      <w:bookmarkStart w:id="0" w:name="_GoBack"/>
      <w:bookmarkEnd w:id="0"/>
      <w:r>
        <w:rPr>
          <w:rFonts w:hint="eastAsia"/>
        </w:rPr>
        <w:t xml:space="preserve">等につ   </w:t>
      </w:r>
    </w:p>
    <w:p w:rsidR="00B643B2" w:rsidRDefault="003D4E79" w:rsidP="003D4E79">
      <w:r>
        <w:rPr>
          <w:rFonts w:hint="eastAsia"/>
        </w:rPr>
        <w:t>いて</w:t>
      </w:r>
      <w:r w:rsidR="00DA074E">
        <w:rPr>
          <w:rFonts w:hint="eastAsia"/>
        </w:rPr>
        <w:t>（周知）」</w:t>
      </w:r>
      <w:r w:rsidR="00B643B2">
        <w:rPr>
          <w:rFonts w:hint="eastAsia"/>
        </w:rPr>
        <w:t>で示された通り、令和３年１０月１日から、利用者の意向や状態像に合った訪問介護の提供につなげることのできる</w:t>
      </w:r>
      <w:r w:rsidR="001A5D24">
        <w:rPr>
          <w:rFonts w:hint="eastAsia"/>
        </w:rPr>
        <w:t>ケ</w:t>
      </w:r>
      <w:r w:rsidR="00B643B2">
        <w:rPr>
          <w:rFonts w:hint="eastAsia"/>
        </w:rPr>
        <w:t>アプランの作成に資するために、区分支給限度基準額の利用割合が高く、かつ、訪問介護が利用サービスの</w:t>
      </w:r>
      <w:r w:rsidR="00EA5361">
        <w:rPr>
          <w:rFonts w:hint="eastAsia"/>
        </w:rPr>
        <w:t>大部分を占めるケアプランを検証いたします。</w:t>
      </w:r>
    </w:p>
    <w:p w:rsidR="00EA5361" w:rsidRDefault="00EA5361" w:rsidP="003D4E79">
      <w:r>
        <w:rPr>
          <w:rFonts w:hint="eastAsia"/>
        </w:rPr>
        <w:t xml:space="preserve">　つきましては、当該ケアプランの届出について、下記のとおりお示ししますので、当課からケアプラン</w:t>
      </w:r>
    </w:p>
    <w:p w:rsidR="00EA5361" w:rsidRDefault="00EA5361" w:rsidP="003D4E79">
      <w:r>
        <w:rPr>
          <w:rFonts w:hint="eastAsia"/>
        </w:rPr>
        <w:t>の届出依頼があ</w:t>
      </w:r>
      <w:r w:rsidR="001A5D24">
        <w:rPr>
          <w:rFonts w:hint="eastAsia"/>
        </w:rPr>
        <w:t>った事業所に</w:t>
      </w:r>
      <w:r w:rsidR="00E874DC">
        <w:rPr>
          <w:rFonts w:hint="eastAsia"/>
        </w:rPr>
        <w:t>つきましては、「区分支給限度基準額、サービス費の割合が基準を超えるケアプラン</w:t>
      </w:r>
      <w:r w:rsidR="001A5D24">
        <w:rPr>
          <w:rFonts w:hint="eastAsia"/>
        </w:rPr>
        <w:t>の届出書</w:t>
      </w:r>
      <w:r w:rsidR="00DA074E">
        <w:rPr>
          <w:rFonts w:hint="eastAsia"/>
        </w:rPr>
        <w:t>」と共に当該ケアプランの届出</w:t>
      </w:r>
      <w:r>
        <w:rPr>
          <w:rFonts w:hint="eastAsia"/>
        </w:rPr>
        <w:t>をお願いいたします。</w:t>
      </w:r>
    </w:p>
    <w:p w:rsidR="00235E76" w:rsidRPr="00C241F3" w:rsidRDefault="00235E76" w:rsidP="003D4E79">
      <w:pPr>
        <w:rPr>
          <w:u w:val="double"/>
        </w:rPr>
      </w:pPr>
      <w:r>
        <w:rPr>
          <w:rFonts w:hint="eastAsia"/>
        </w:rPr>
        <w:t xml:space="preserve">　</w:t>
      </w:r>
      <w:r w:rsidR="009B561B" w:rsidRPr="00C241F3">
        <w:rPr>
          <w:rFonts w:hint="eastAsia"/>
          <w:u w:val="double"/>
        </w:rPr>
        <w:t>国民健康保険団体連合会から</w:t>
      </w:r>
      <w:r w:rsidRPr="00C241F3">
        <w:rPr>
          <w:rFonts w:hint="eastAsia"/>
          <w:u w:val="double"/>
        </w:rPr>
        <w:t>令和３年１０～１２月分のデータが</w:t>
      </w:r>
      <w:r w:rsidR="009B561B" w:rsidRPr="00C241F3">
        <w:rPr>
          <w:rFonts w:hint="eastAsia"/>
          <w:u w:val="double"/>
        </w:rPr>
        <w:t>届くのが、令和４年２月頃となる見込みのため、ケアプランの届出依頼はそれ以降になります。</w:t>
      </w:r>
    </w:p>
    <w:p w:rsidR="00BA3BB9" w:rsidRDefault="00BA3BB9" w:rsidP="009755B4"/>
    <w:p w:rsidR="00BA3BB9" w:rsidRDefault="00BA3BB9" w:rsidP="00BA3BB9">
      <w:r>
        <w:rPr>
          <w:rFonts w:hint="eastAsia"/>
        </w:rPr>
        <w:t xml:space="preserve">　</w:t>
      </w:r>
      <w:r w:rsidR="007D75A9">
        <w:rPr>
          <w:rFonts w:hint="eastAsia"/>
        </w:rPr>
        <w:t>１</w:t>
      </w:r>
      <w:r w:rsidR="00517D92">
        <w:t>．</w:t>
      </w:r>
      <w:r w:rsidR="00EA5361">
        <w:rPr>
          <w:rFonts w:hint="eastAsia"/>
        </w:rPr>
        <w:t>届出対象となるケアプランについて</w:t>
      </w:r>
      <w:r w:rsidR="009755B4">
        <w:rPr>
          <w:rFonts w:hint="eastAsia"/>
        </w:rPr>
        <w:t>（</w:t>
      </w:r>
      <w:r w:rsidR="00EA5361">
        <w:rPr>
          <w:rFonts w:hint="eastAsia"/>
        </w:rPr>
        <w:t>令和３年厚生労働省告示第３３６号</w:t>
      </w:r>
      <w:r w:rsidR="009755B4">
        <w:rPr>
          <w:rFonts w:hint="eastAsia"/>
        </w:rPr>
        <w:t>）</w:t>
      </w:r>
    </w:p>
    <w:p w:rsidR="00EA5361" w:rsidRDefault="00EA5361" w:rsidP="00EA5361">
      <w:r>
        <w:rPr>
          <w:rFonts w:hint="eastAsia"/>
        </w:rPr>
        <w:t xml:space="preserve">　　&lt;抽出条件&gt;</w:t>
      </w:r>
    </w:p>
    <w:p w:rsidR="00EA5361" w:rsidRDefault="00EA5361" w:rsidP="00EA5361">
      <w:r>
        <w:rPr>
          <w:rFonts w:hint="eastAsia"/>
        </w:rPr>
        <w:t xml:space="preserve">　　〇区分支給限度基準額の利用割合が７割以上　かつ　</w:t>
      </w:r>
    </w:p>
    <w:p w:rsidR="00EA5361" w:rsidRDefault="00EA5361" w:rsidP="00EA5361">
      <w:r>
        <w:rPr>
          <w:rFonts w:hint="eastAsia"/>
        </w:rPr>
        <w:t xml:space="preserve">　　　その他の利用サービスの６割以上が「訪問介護サービス」</w:t>
      </w:r>
    </w:p>
    <w:p w:rsidR="00BA3BB9" w:rsidRDefault="00EA5361" w:rsidP="00EA5361">
      <w:pPr>
        <w:ind w:firstLineChars="200" w:firstLine="420"/>
      </w:pPr>
      <w:r>
        <w:rPr>
          <w:rFonts w:hint="eastAsia"/>
        </w:rPr>
        <w:t>※令和３年１０月１日以降に作成または変更した</w:t>
      </w:r>
      <w:r w:rsidR="000C3E0E">
        <w:rPr>
          <w:rFonts w:hint="eastAsia"/>
        </w:rPr>
        <w:t>ケアプランが</w:t>
      </w:r>
      <w:r w:rsidR="00744089">
        <w:rPr>
          <w:rFonts w:hint="eastAsia"/>
        </w:rPr>
        <w:t>対象となります。</w:t>
      </w:r>
    </w:p>
    <w:p w:rsidR="009755B4" w:rsidRDefault="00BA3BB9" w:rsidP="00BA3BB9">
      <w:r>
        <w:t xml:space="preserve"> </w:t>
      </w:r>
    </w:p>
    <w:p w:rsidR="00BA3BB9" w:rsidRDefault="00BA3BB9" w:rsidP="00BA3BB9">
      <w:r>
        <w:rPr>
          <w:rFonts w:hint="eastAsia"/>
        </w:rPr>
        <w:t xml:space="preserve">　</w:t>
      </w:r>
      <w:r w:rsidR="007D75A9">
        <w:rPr>
          <w:rFonts w:hint="eastAsia"/>
        </w:rPr>
        <w:t>２</w:t>
      </w:r>
      <w:r w:rsidR="00744089">
        <w:t>．</w:t>
      </w:r>
      <w:r w:rsidR="00744089">
        <w:rPr>
          <w:rFonts w:hint="eastAsia"/>
        </w:rPr>
        <w:t>検証の方法等</w:t>
      </w:r>
    </w:p>
    <w:p w:rsidR="009755B4" w:rsidRDefault="00744089" w:rsidP="00744089">
      <w:r>
        <w:rPr>
          <w:rFonts w:hint="eastAsia"/>
        </w:rPr>
        <w:t xml:space="preserve">　　①国民健康保険団体連</w:t>
      </w:r>
      <w:r w:rsidR="001A5D24">
        <w:rPr>
          <w:rFonts w:hint="eastAsia"/>
        </w:rPr>
        <w:t>合会介護給付適正化システムを活用し、該当するケアプランを抽出。</w:t>
      </w:r>
    </w:p>
    <w:p w:rsidR="00744089" w:rsidRDefault="001A5D24" w:rsidP="00744089">
      <w:r>
        <w:rPr>
          <w:rFonts w:hint="eastAsia"/>
        </w:rPr>
        <w:t xml:space="preserve">　　　当課より</w:t>
      </w:r>
      <w:r w:rsidR="00DA074E">
        <w:rPr>
          <w:rFonts w:hint="eastAsia"/>
        </w:rPr>
        <w:t>居宅介護支援事業所に該当するケアプランの届出</w:t>
      </w:r>
      <w:r w:rsidR="00744089">
        <w:rPr>
          <w:rFonts w:hint="eastAsia"/>
        </w:rPr>
        <w:t>を依頼。</w:t>
      </w:r>
    </w:p>
    <w:p w:rsidR="00E874DC" w:rsidRDefault="00744089" w:rsidP="00744089">
      <w:r>
        <w:rPr>
          <w:rFonts w:hint="eastAsia"/>
        </w:rPr>
        <w:t xml:space="preserve">　</w:t>
      </w:r>
      <w:r w:rsidR="001A5D24">
        <w:rPr>
          <w:rFonts w:hint="eastAsia"/>
        </w:rPr>
        <w:t xml:space="preserve">　②居宅介護支援事業所は、「</w:t>
      </w:r>
      <w:r w:rsidR="00E874DC">
        <w:rPr>
          <w:rFonts w:hint="eastAsia"/>
        </w:rPr>
        <w:t>区分支給限度基準額、サービス費の割合が基準を超えるケアプランの</w:t>
      </w:r>
    </w:p>
    <w:p w:rsidR="00744089" w:rsidRDefault="00E874DC" w:rsidP="00E874DC">
      <w:pPr>
        <w:ind w:firstLineChars="300" w:firstLine="630"/>
      </w:pPr>
      <w:r>
        <w:rPr>
          <w:rFonts w:hint="eastAsia"/>
        </w:rPr>
        <w:t>届出書</w:t>
      </w:r>
      <w:r w:rsidR="00744089">
        <w:rPr>
          <w:rFonts w:hint="eastAsia"/>
        </w:rPr>
        <w:t>」と共に</w:t>
      </w:r>
      <w:r w:rsidR="001A6B3B">
        <w:rPr>
          <w:rFonts w:hint="eastAsia"/>
        </w:rPr>
        <w:t>当該</w:t>
      </w:r>
      <w:r w:rsidR="008662D0">
        <w:rPr>
          <w:rFonts w:hint="eastAsia"/>
        </w:rPr>
        <w:t>ケアプランを届出</w:t>
      </w:r>
      <w:r w:rsidR="00744089">
        <w:rPr>
          <w:rFonts w:hint="eastAsia"/>
        </w:rPr>
        <w:t>。</w:t>
      </w:r>
    </w:p>
    <w:p w:rsidR="001A5D24" w:rsidRDefault="00744089" w:rsidP="00744089">
      <w:r>
        <w:rPr>
          <w:rFonts w:hint="eastAsia"/>
        </w:rPr>
        <w:t xml:space="preserve">　　③当課が、ケアプランの内容を検証、必要に応じて地域ケア会議等でケアプランについて議論</w:t>
      </w:r>
      <w:r w:rsidR="001A5D24">
        <w:rPr>
          <w:rFonts w:hint="eastAsia"/>
        </w:rPr>
        <w:t>を</w:t>
      </w:r>
    </w:p>
    <w:p w:rsidR="00744089" w:rsidRDefault="001A5D24" w:rsidP="001A5D24">
      <w:pPr>
        <w:ind w:firstLineChars="300" w:firstLine="630"/>
      </w:pPr>
      <w:r>
        <w:rPr>
          <w:rFonts w:hint="eastAsia"/>
        </w:rPr>
        <w:t>行う</w:t>
      </w:r>
      <w:r w:rsidR="00744089">
        <w:rPr>
          <w:rFonts w:hint="eastAsia"/>
        </w:rPr>
        <w:t>。</w:t>
      </w:r>
    </w:p>
    <w:p w:rsidR="00744089" w:rsidRDefault="00744089" w:rsidP="00744089">
      <w:r>
        <w:rPr>
          <w:rFonts w:hint="eastAsia"/>
        </w:rPr>
        <w:t xml:space="preserve">　　④ケアプランについて見直しが必要</w:t>
      </w:r>
      <w:r w:rsidR="001A6B3B">
        <w:rPr>
          <w:rFonts w:hint="eastAsia"/>
        </w:rPr>
        <w:t>であるとされた場合、ケアプランの再検討</w:t>
      </w:r>
      <w:r w:rsidR="001A5D24">
        <w:rPr>
          <w:rFonts w:hint="eastAsia"/>
        </w:rPr>
        <w:t>を行う</w:t>
      </w:r>
      <w:r w:rsidR="001A6B3B">
        <w:rPr>
          <w:rFonts w:hint="eastAsia"/>
        </w:rPr>
        <w:t>。</w:t>
      </w:r>
    </w:p>
    <w:p w:rsidR="001A6B3B" w:rsidRDefault="001A6B3B" w:rsidP="00744089">
      <w:r>
        <w:rPr>
          <w:rFonts w:hint="eastAsia"/>
        </w:rPr>
        <w:t xml:space="preserve">　　※この検証の仕組みは、サービスの利用制限を目的とするものではなく、より利用者の意向や状態に</w:t>
      </w:r>
    </w:p>
    <w:p w:rsidR="001A6B3B" w:rsidRDefault="001A6B3B" w:rsidP="001A6B3B">
      <w:pPr>
        <w:ind w:firstLineChars="200" w:firstLine="420"/>
      </w:pPr>
      <w:r>
        <w:rPr>
          <w:rFonts w:hint="eastAsia"/>
        </w:rPr>
        <w:t>合った訪問介護の提供につなげることのできるケアプラン作成に資することを目的としたもの</w:t>
      </w:r>
      <w:r w:rsidR="001A5D24">
        <w:rPr>
          <w:rFonts w:hint="eastAsia"/>
        </w:rPr>
        <w:t>です</w:t>
      </w:r>
      <w:r>
        <w:rPr>
          <w:rFonts w:hint="eastAsia"/>
        </w:rPr>
        <w:t>。</w:t>
      </w:r>
    </w:p>
    <w:p w:rsidR="00BA3BB9" w:rsidRDefault="00BA3BB9" w:rsidP="00BA3BB9">
      <w:r>
        <w:t xml:space="preserve"> </w:t>
      </w:r>
    </w:p>
    <w:p w:rsidR="00BA3BB9" w:rsidRDefault="00BA3BB9" w:rsidP="00BA3BB9">
      <w:r>
        <w:rPr>
          <w:rFonts w:hint="eastAsia"/>
        </w:rPr>
        <w:t xml:space="preserve">　</w:t>
      </w:r>
      <w:r w:rsidR="007D75A9">
        <w:rPr>
          <w:rFonts w:hint="eastAsia"/>
        </w:rPr>
        <w:t>３</w:t>
      </w:r>
      <w:r>
        <w:t>．提出書類</w:t>
      </w:r>
    </w:p>
    <w:p w:rsidR="00517D92" w:rsidRDefault="00BA3BB9" w:rsidP="007D75A9">
      <w:r>
        <w:rPr>
          <w:rFonts w:hint="eastAsia"/>
        </w:rPr>
        <w:t xml:space="preserve">　　　</w:t>
      </w:r>
      <w:r w:rsidR="00113D6B">
        <w:rPr>
          <w:rFonts w:hint="eastAsia"/>
        </w:rPr>
        <w:t>・</w:t>
      </w:r>
      <w:r w:rsidR="00E874DC">
        <w:rPr>
          <w:rFonts w:hint="eastAsia"/>
        </w:rPr>
        <w:t>「区分支給限度基準額、サービス費の割合が基準を超えるケアプランの届出書</w:t>
      </w:r>
      <w:r w:rsidR="001A6B3B">
        <w:rPr>
          <w:rFonts w:hint="eastAsia"/>
        </w:rPr>
        <w:t>」</w:t>
      </w:r>
    </w:p>
    <w:p w:rsidR="00BA3BB9" w:rsidRDefault="00BA3BB9" w:rsidP="00517D92">
      <w:pPr>
        <w:ind w:firstLineChars="300" w:firstLine="630"/>
      </w:pPr>
      <w:r>
        <w:rPr>
          <w:rFonts w:hint="eastAsia"/>
        </w:rPr>
        <w:t>・</w:t>
      </w:r>
      <w:r>
        <w:t>フェースシート（利用者基本情報）</w:t>
      </w:r>
    </w:p>
    <w:p w:rsidR="00E874DC" w:rsidRDefault="00E874DC" w:rsidP="00517D92">
      <w:pPr>
        <w:ind w:firstLineChars="300" w:firstLine="630"/>
      </w:pPr>
      <w:r>
        <w:rPr>
          <w:rFonts w:hint="eastAsia"/>
        </w:rPr>
        <w:t>・アセスメントツール等によるアセスメント結果がわかる記録</w:t>
      </w:r>
    </w:p>
    <w:p w:rsidR="00BA3BB9" w:rsidRDefault="00BA3BB9" w:rsidP="00BA3BB9">
      <w:r>
        <w:rPr>
          <w:rFonts w:hint="eastAsia"/>
        </w:rPr>
        <w:t xml:space="preserve">　　　・「第</w:t>
      </w:r>
      <w:r>
        <w:t>1表」居宅サービス計画書（1）</w:t>
      </w:r>
    </w:p>
    <w:p w:rsidR="00BA3BB9" w:rsidRDefault="00BA3BB9" w:rsidP="00BA3BB9">
      <w:r>
        <w:rPr>
          <w:rFonts w:hint="eastAsia"/>
        </w:rPr>
        <w:t xml:space="preserve">　　　・「第</w:t>
      </w:r>
      <w:r>
        <w:t>2表」居宅サービス計画書（2）</w:t>
      </w:r>
    </w:p>
    <w:p w:rsidR="00BA3BB9" w:rsidRDefault="00BA3BB9" w:rsidP="00BA3BB9">
      <w:r>
        <w:rPr>
          <w:rFonts w:hint="eastAsia"/>
        </w:rPr>
        <w:t xml:space="preserve">　　　・「第</w:t>
      </w:r>
      <w:r>
        <w:t>3表」週間サービス計画表</w:t>
      </w:r>
    </w:p>
    <w:p w:rsidR="00BA3BB9" w:rsidRDefault="00BA3BB9" w:rsidP="00BA3BB9">
      <w:r>
        <w:rPr>
          <w:rFonts w:hint="eastAsia"/>
        </w:rPr>
        <w:lastRenderedPageBreak/>
        <w:t xml:space="preserve">　　　・「第</w:t>
      </w:r>
      <w:r>
        <w:t>4表」サービス担当者会議の要点</w:t>
      </w:r>
    </w:p>
    <w:p w:rsidR="00BA3BB9" w:rsidRDefault="00BA3BB9" w:rsidP="00113D6B">
      <w:r>
        <w:rPr>
          <w:rFonts w:hint="eastAsia"/>
        </w:rPr>
        <w:t xml:space="preserve">　　　・「第</w:t>
      </w:r>
      <w:r>
        <w:t>5</w:t>
      </w:r>
      <w:r w:rsidR="00113D6B">
        <w:t>表」居宅介護支援経過（</w:t>
      </w:r>
      <w:r>
        <w:t>理由を記載したページのみで可）</w:t>
      </w:r>
    </w:p>
    <w:p w:rsidR="00D53AD5" w:rsidRDefault="00BA3BB9" w:rsidP="00495F3C">
      <w:r>
        <w:rPr>
          <w:rFonts w:hint="eastAsia"/>
        </w:rPr>
        <w:t xml:space="preserve">　　　・「第</w:t>
      </w:r>
      <w:r>
        <w:t>6表</w:t>
      </w:r>
      <w:r w:rsidR="00D53AD5">
        <w:rPr>
          <w:rFonts w:hint="eastAsia"/>
        </w:rPr>
        <w:t>」サービス利用票（実績の記載は不要です。）</w:t>
      </w:r>
    </w:p>
    <w:p w:rsidR="007D75A9" w:rsidRDefault="00D53AD5" w:rsidP="00D53AD5">
      <w:pPr>
        <w:ind w:firstLineChars="300" w:firstLine="630"/>
      </w:pPr>
      <w:r>
        <w:rPr>
          <w:rFonts w:hint="eastAsia"/>
        </w:rPr>
        <w:t>・「</w:t>
      </w:r>
      <w:r w:rsidR="00BA3BB9">
        <w:t>第7表」サービス利用票別表</w:t>
      </w:r>
    </w:p>
    <w:p w:rsidR="00E874DC" w:rsidRDefault="00E874DC" w:rsidP="00D53AD5">
      <w:pPr>
        <w:ind w:firstLineChars="300" w:firstLine="630"/>
      </w:pPr>
    </w:p>
    <w:p w:rsidR="00D53AD5" w:rsidRDefault="00E874DC" w:rsidP="007D75A9">
      <w:pPr>
        <w:wordWrap w:val="0"/>
        <w:ind w:right="840" w:firstLineChars="100" w:firstLine="210"/>
      </w:pPr>
      <w:r>
        <w:rPr>
          <w:rFonts w:hint="eastAsia"/>
        </w:rPr>
        <w:t xml:space="preserve">　　※「</w:t>
      </w:r>
      <w:r w:rsidR="00013D89">
        <w:rPr>
          <w:rFonts w:hint="eastAsia"/>
        </w:rPr>
        <w:t>区分支給限度基準額、サービス費の割合が基準を超えるケアプランの届出書</w:t>
      </w:r>
      <w:r w:rsidR="00A931DB">
        <w:rPr>
          <w:rFonts w:hint="eastAsia"/>
        </w:rPr>
        <w:t>」</w:t>
      </w:r>
    </w:p>
    <w:p w:rsidR="00517D92" w:rsidRDefault="00D53AD5" w:rsidP="00D53AD5">
      <w:pPr>
        <w:wordWrap w:val="0"/>
        <w:ind w:right="840" w:firstLineChars="100" w:firstLine="210"/>
      </w:pPr>
      <w:r>
        <w:rPr>
          <w:rFonts w:hint="eastAsia"/>
        </w:rPr>
        <w:t xml:space="preserve">　　　</w:t>
      </w:r>
      <w:r w:rsidR="00A931DB">
        <w:rPr>
          <w:rFonts w:hint="eastAsia"/>
        </w:rPr>
        <w:t>は井原市ホームページよりダウンロードできます</w:t>
      </w:r>
    </w:p>
    <w:p w:rsidR="00A931DB" w:rsidRDefault="009755B4" w:rsidP="00113D6B">
      <w:r>
        <w:rPr>
          <w:rFonts w:hint="eastAsia"/>
        </w:rPr>
        <w:t xml:space="preserve">　　</w:t>
      </w:r>
    </w:p>
    <w:p w:rsidR="003A227F" w:rsidRDefault="003A227F" w:rsidP="00113D6B">
      <w:r>
        <w:rPr>
          <w:rFonts w:hint="eastAsia"/>
        </w:rPr>
        <w:t xml:space="preserve">　　　※「訪問介護（生活援助中心型）の利用回数が基準回数以上となるケアプラン」にも</w:t>
      </w:r>
    </w:p>
    <w:p w:rsidR="003A227F" w:rsidRDefault="003A227F" w:rsidP="003A227F">
      <w:pPr>
        <w:wordWrap w:val="0"/>
        <w:ind w:right="840" w:firstLineChars="100" w:firstLine="210"/>
      </w:pPr>
      <w:r>
        <w:rPr>
          <w:rFonts w:hint="eastAsia"/>
        </w:rPr>
        <w:t xml:space="preserve">　　　該当する場合は、「区分支給限度基準額、サービス費の割合が基準を超えるケアプラン</w:t>
      </w:r>
    </w:p>
    <w:p w:rsidR="003A227F" w:rsidRDefault="003A227F" w:rsidP="003A227F">
      <w:pPr>
        <w:wordWrap w:val="0"/>
        <w:ind w:right="840" w:firstLineChars="400" w:firstLine="840"/>
      </w:pPr>
      <w:r>
        <w:rPr>
          <w:rFonts w:hint="eastAsia"/>
        </w:rPr>
        <w:t>の届出書」は対象外となります。</w:t>
      </w:r>
    </w:p>
    <w:p w:rsidR="003A227F" w:rsidRDefault="003A227F" w:rsidP="003A227F">
      <w:pPr>
        <w:wordWrap w:val="0"/>
        <w:ind w:right="840" w:firstLineChars="400" w:firstLine="840"/>
      </w:pPr>
      <w:r>
        <w:rPr>
          <w:rFonts w:hint="eastAsia"/>
        </w:rPr>
        <w:t>その場合、「訪問介護（生活援助中心型）の利用回数が基準回数以上となるケアプラン」</w:t>
      </w:r>
    </w:p>
    <w:p w:rsidR="003A227F" w:rsidRDefault="003A227F" w:rsidP="003A227F">
      <w:pPr>
        <w:wordWrap w:val="0"/>
        <w:ind w:right="840" w:firstLineChars="400" w:firstLine="840"/>
      </w:pPr>
      <w:r>
        <w:rPr>
          <w:rFonts w:hint="eastAsia"/>
        </w:rPr>
        <w:t>の届出は必要となります。</w:t>
      </w:r>
    </w:p>
    <w:p w:rsidR="003A227F" w:rsidRPr="003A227F" w:rsidRDefault="003A227F" w:rsidP="00113D6B"/>
    <w:p w:rsidR="003A227F" w:rsidRDefault="003A227F" w:rsidP="00113D6B"/>
    <w:p w:rsidR="00B84790" w:rsidRDefault="00A931DB" w:rsidP="00A931DB">
      <w:r>
        <w:rPr>
          <w:rFonts w:hint="eastAsia"/>
        </w:rPr>
        <w:t xml:space="preserve">　４．提出先及びお問い合わせ先</w:t>
      </w:r>
    </w:p>
    <w:p w:rsidR="00A931DB" w:rsidRDefault="00A931DB" w:rsidP="00A931DB">
      <w:r>
        <w:rPr>
          <w:rFonts w:hint="eastAsia"/>
        </w:rPr>
        <w:t xml:space="preserve">　　　７１５－８６０１　井原市井原町３１１番地１　</w:t>
      </w:r>
    </w:p>
    <w:p w:rsidR="00A931DB" w:rsidRDefault="00A931DB" w:rsidP="00A931DB">
      <w:pPr>
        <w:ind w:firstLineChars="300" w:firstLine="630"/>
      </w:pPr>
      <w:r>
        <w:rPr>
          <w:rFonts w:hint="eastAsia"/>
        </w:rPr>
        <w:t>井原市役所健康</w:t>
      </w:r>
      <w:r w:rsidR="001A5D24">
        <w:rPr>
          <w:rFonts w:hint="eastAsia"/>
        </w:rPr>
        <w:t xml:space="preserve">福祉部介護保険課介護保険係　ＴＥＬ０８６６－６２－９５１９　</w:t>
      </w:r>
    </w:p>
    <w:sectPr w:rsidR="00A931DB" w:rsidSect="00517D92">
      <w:pgSz w:w="11906" w:h="16838" w:code="9"/>
      <w:pgMar w:top="1440" w:right="1077" w:bottom="1440"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73C" w:rsidRDefault="00C2073C" w:rsidP="008A5B7D">
      <w:r>
        <w:separator/>
      </w:r>
    </w:p>
  </w:endnote>
  <w:endnote w:type="continuationSeparator" w:id="0">
    <w:p w:rsidR="00C2073C" w:rsidRDefault="00C2073C" w:rsidP="008A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73C" w:rsidRDefault="00C2073C" w:rsidP="008A5B7D">
      <w:r>
        <w:separator/>
      </w:r>
    </w:p>
  </w:footnote>
  <w:footnote w:type="continuationSeparator" w:id="0">
    <w:p w:rsidR="00C2073C" w:rsidRDefault="00C2073C" w:rsidP="008A5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7"/>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B9"/>
    <w:rsid w:val="00013D89"/>
    <w:rsid w:val="0002652E"/>
    <w:rsid w:val="00064864"/>
    <w:rsid w:val="000C3E0E"/>
    <w:rsid w:val="00113D6B"/>
    <w:rsid w:val="001A5D24"/>
    <w:rsid w:val="001A6B3B"/>
    <w:rsid w:val="001D6470"/>
    <w:rsid w:val="00235E76"/>
    <w:rsid w:val="002775E2"/>
    <w:rsid w:val="00303263"/>
    <w:rsid w:val="00304369"/>
    <w:rsid w:val="00330B38"/>
    <w:rsid w:val="003A227F"/>
    <w:rsid w:val="003D4E79"/>
    <w:rsid w:val="00403CFD"/>
    <w:rsid w:val="00476CBC"/>
    <w:rsid w:val="00482419"/>
    <w:rsid w:val="00495F3C"/>
    <w:rsid w:val="004F2EDF"/>
    <w:rsid w:val="00517D92"/>
    <w:rsid w:val="00544D65"/>
    <w:rsid w:val="00564079"/>
    <w:rsid w:val="005911C5"/>
    <w:rsid w:val="006D6297"/>
    <w:rsid w:val="00744089"/>
    <w:rsid w:val="007D75A9"/>
    <w:rsid w:val="00812CE7"/>
    <w:rsid w:val="008169A8"/>
    <w:rsid w:val="008662D0"/>
    <w:rsid w:val="008A5B7D"/>
    <w:rsid w:val="0094532A"/>
    <w:rsid w:val="009755B4"/>
    <w:rsid w:val="009B561B"/>
    <w:rsid w:val="00A931DB"/>
    <w:rsid w:val="00AA3E6B"/>
    <w:rsid w:val="00B46E34"/>
    <w:rsid w:val="00B643B2"/>
    <w:rsid w:val="00B72484"/>
    <w:rsid w:val="00B84790"/>
    <w:rsid w:val="00BA3BB9"/>
    <w:rsid w:val="00C2073C"/>
    <w:rsid w:val="00C241F3"/>
    <w:rsid w:val="00CC1593"/>
    <w:rsid w:val="00D44A8F"/>
    <w:rsid w:val="00D53AD5"/>
    <w:rsid w:val="00DA074E"/>
    <w:rsid w:val="00E874DC"/>
    <w:rsid w:val="00EA5361"/>
    <w:rsid w:val="00F26375"/>
    <w:rsid w:val="00FB1C58"/>
    <w:rsid w:val="00FB5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8A3940"/>
  <w15:chartTrackingRefBased/>
  <w15:docId w15:val="{A577E487-739D-4823-AC35-EC74054B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A3BB9"/>
  </w:style>
  <w:style w:type="character" w:customStyle="1" w:styleId="a4">
    <w:name w:val="日付 (文字)"/>
    <w:basedOn w:val="a0"/>
    <w:link w:val="a3"/>
    <w:uiPriority w:val="99"/>
    <w:semiHidden/>
    <w:rsid w:val="00BA3BB9"/>
  </w:style>
  <w:style w:type="table" w:styleId="a5">
    <w:name w:val="Table Grid"/>
    <w:basedOn w:val="a1"/>
    <w:uiPriority w:val="39"/>
    <w:rsid w:val="00BA3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A5B7D"/>
    <w:pPr>
      <w:tabs>
        <w:tab w:val="center" w:pos="4252"/>
        <w:tab w:val="right" w:pos="8504"/>
      </w:tabs>
      <w:snapToGrid w:val="0"/>
    </w:pPr>
  </w:style>
  <w:style w:type="character" w:customStyle="1" w:styleId="a7">
    <w:name w:val="ヘッダー (文字)"/>
    <w:basedOn w:val="a0"/>
    <w:link w:val="a6"/>
    <w:uiPriority w:val="99"/>
    <w:rsid w:val="008A5B7D"/>
  </w:style>
  <w:style w:type="paragraph" w:styleId="a8">
    <w:name w:val="footer"/>
    <w:basedOn w:val="a"/>
    <w:link w:val="a9"/>
    <w:uiPriority w:val="99"/>
    <w:unhideWhenUsed/>
    <w:rsid w:val="008A5B7D"/>
    <w:pPr>
      <w:tabs>
        <w:tab w:val="center" w:pos="4252"/>
        <w:tab w:val="right" w:pos="8504"/>
      </w:tabs>
      <w:snapToGrid w:val="0"/>
    </w:pPr>
  </w:style>
  <w:style w:type="character" w:customStyle="1" w:styleId="a9">
    <w:name w:val="フッター (文字)"/>
    <w:basedOn w:val="a0"/>
    <w:link w:val="a8"/>
    <w:uiPriority w:val="99"/>
    <w:rsid w:val="008A5B7D"/>
  </w:style>
  <w:style w:type="paragraph" w:styleId="aa">
    <w:name w:val="Balloon Text"/>
    <w:basedOn w:val="a"/>
    <w:link w:val="ab"/>
    <w:uiPriority w:val="99"/>
    <w:semiHidden/>
    <w:unhideWhenUsed/>
    <w:rsid w:val="0048241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824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2021-11-30T07:52:00Z</cp:lastPrinted>
  <dcterms:created xsi:type="dcterms:W3CDTF">2018-09-28T03:57:00Z</dcterms:created>
  <dcterms:modified xsi:type="dcterms:W3CDTF">2021-12-01T00:13:00Z</dcterms:modified>
</cp:coreProperties>
</file>