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98" w:rsidRPr="00A3756D" w:rsidRDefault="00F46798" w:rsidP="00F46798">
      <w:pPr>
        <w:autoSpaceDE w:val="0"/>
        <w:autoSpaceDN w:val="0"/>
        <w:adjustRightInd w:val="0"/>
        <w:jc w:val="center"/>
        <w:rPr>
          <w:rFonts w:asciiTheme="minorEastAsia" w:hAnsiTheme="minorEastAsia" w:cs="RyuminPro-Regular"/>
          <w:kern w:val="0"/>
          <w:sz w:val="24"/>
          <w:szCs w:val="24"/>
        </w:rPr>
      </w:pPr>
      <w:r w:rsidRPr="00A3756D">
        <w:rPr>
          <w:rFonts w:asciiTheme="minorEastAsia" w:hAnsiTheme="minorEastAsia" w:cs="RyuminPro-Regular" w:hint="eastAsia"/>
          <w:kern w:val="0"/>
          <w:sz w:val="24"/>
          <w:szCs w:val="24"/>
        </w:rPr>
        <w:t>第</w:t>
      </w:r>
      <w:r w:rsidR="00A50A52" w:rsidRPr="00A3756D">
        <w:rPr>
          <w:rFonts w:asciiTheme="minorEastAsia" w:hAnsiTheme="minorEastAsia" w:cs="RyuminPro-Regular" w:hint="eastAsia"/>
          <w:kern w:val="0"/>
          <w:sz w:val="24"/>
          <w:szCs w:val="24"/>
        </w:rPr>
        <w:t>１７　消防用水に関する</w:t>
      </w:r>
      <w:r w:rsidRPr="00A3756D">
        <w:rPr>
          <w:rFonts w:asciiTheme="minorEastAsia" w:hAnsiTheme="minorEastAsia" w:cs="RyuminPro-Regular" w:hint="eastAsia"/>
          <w:kern w:val="0"/>
          <w:sz w:val="24"/>
          <w:szCs w:val="24"/>
        </w:rPr>
        <w:t>技術基準</w:t>
      </w:r>
    </w:p>
    <w:p w:rsidR="00E27AD3" w:rsidRDefault="00E27AD3" w:rsidP="00E27AD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A82246" w:rsidRPr="00A3756D">
        <w:rPr>
          <w:rFonts w:asciiTheme="minorEastAsia" w:hAnsiTheme="minorEastAsia" w:cs="FutoGoB101Pro-Bold" w:hint="eastAsia"/>
          <w:b/>
          <w:bCs/>
          <w:kern w:val="0"/>
          <w:sz w:val="18"/>
          <w:szCs w:val="18"/>
        </w:rPr>
        <w:t>地盤面下</w:t>
      </w:r>
      <w:r>
        <w:rPr>
          <w:rFonts w:asciiTheme="minorEastAsia" w:hAnsiTheme="minorEastAsia" w:cs="FutoGoB101Pro-Bold" w:hint="eastAsia"/>
          <w:b/>
          <w:bCs/>
          <w:kern w:val="0"/>
          <w:sz w:val="18"/>
          <w:szCs w:val="18"/>
        </w:rPr>
        <w:t>4.5</w:t>
      </w:r>
      <w:r w:rsidR="00A82246" w:rsidRPr="00A3756D">
        <w:rPr>
          <w:rFonts w:asciiTheme="minorEastAsia" w:hAnsiTheme="minorEastAsia" w:cs="FutoGoB101Pro-Bold" w:hint="eastAsia"/>
          <w:b/>
          <w:bCs/>
          <w:kern w:val="0"/>
          <w:sz w:val="18"/>
          <w:szCs w:val="18"/>
        </w:rPr>
        <w:t>ｍ以内の部分に設ける消防用水</w:t>
      </w:r>
    </w:p>
    <w:p w:rsidR="00E27AD3" w:rsidRDefault="008B5EA4"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 xml:space="preserve">⑴　</w:t>
      </w:r>
      <w:r w:rsidR="00A82246" w:rsidRPr="00A3756D">
        <w:rPr>
          <w:rFonts w:asciiTheme="minorEastAsia" w:hAnsiTheme="minorEastAsia" w:cs="RyuminPro-Regular" w:hint="eastAsia"/>
          <w:kern w:val="0"/>
          <w:sz w:val="18"/>
          <w:szCs w:val="18"/>
        </w:rPr>
        <w:t>採水口又は吸管投入孔（以下「採水口等」という。）の位置は，令第</w:t>
      </w:r>
      <w:r w:rsidRPr="00A3756D">
        <w:rPr>
          <w:rFonts w:asciiTheme="minorEastAsia" w:hAnsiTheme="minorEastAsia" w:cs="RyuminPro-Regular"/>
          <w:kern w:val="0"/>
          <w:sz w:val="18"/>
          <w:szCs w:val="18"/>
        </w:rPr>
        <w:t>2</w:t>
      </w:r>
      <w:r w:rsidRPr="00A3756D">
        <w:rPr>
          <w:rFonts w:asciiTheme="minorEastAsia" w:hAnsiTheme="minorEastAsia" w:cs="RyuminPro-Regular" w:hint="eastAsia"/>
          <w:kern w:val="0"/>
          <w:sz w:val="18"/>
          <w:szCs w:val="18"/>
        </w:rPr>
        <w:t>7</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条第</w:t>
      </w:r>
      <w:r w:rsidR="00E27AD3">
        <w:rPr>
          <w:rFonts w:asciiTheme="minorEastAsia" w:hAnsiTheme="minorEastAsia" w:cs="RyuminPro-Regular" w:hint="eastAsia"/>
          <w:kern w:val="0"/>
          <w:sz w:val="18"/>
          <w:szCs w:val="18"/>
        </w:rPr>
        <w:t>３</w:t>
      </w:r>
      <w:r w:rsidRPr="00A3756D">
        <w:rPr>
          <w:rFonts w:asciiTheme="minorEastAsia" w:hAnsiTheme="minorEastAsia" w:cs="RyuminPro-Regular" w:hint="eastAsia"/>
          <w:kern w:val="0"/>
          <w:sz w:val="18"/>
          <w:szCs w:val="18"/>
        </w:rPr>
        <w:t>項第</w:t>
      </w:r>
      <w:r w:rsidR="00E27AD3">
        <w:rPr>
          <w:rFonts w:asciiTheme="minorEastAsia" w:hAnsiTheme="minorEastAsia" w:cs="RyuminPro-Regular" w:hint="eastAsia"/>
          <w:kern w:val="0"/>
          <w:sz w:val="18"/>
          <w:szCs w:val="18"/>
        </w:rPr>
        <w:t>４</w:t>
      </w:r>
      <w:r w:rsidRPr="00A3756D">
        <w:rPr>
          <w:rFonts w:asciiTheme="minorEastAsia" w:hAnsiTheme="minorEastAsia" w:cs="RyuminPro-Regular" w:hint="eastAsia"/>
          <w:kern w:val="0"/>
          <w:sz w:val="18"/>
          <w:szCs w:val="18"/>
        </w:rPr>
        <w:t>号の規定によるほか，次によること</w:t>
      </w:r>
      <w:r w:rsidR="00E27AD3">
        <w:rPr>
          <w:rFonts w:asciiTheme="minorEastAsia" w:hAnsiTheme="minorEastAsia" w:cs="RyuminPro-Regular" w:hint="eastAsia"/>
          <w:kern w:val="0"/>
          <w:sz w:val="18"/>
          <w:szCs w:val="18"/>
        </w:rPr>
        <w:t>。</w:t>
      </w:r>
    </w:p>
    <w:p w:rsidR="00E27AD3" w:rsidRDefault="00A82246" w:rsidP="00E27AD3">
      <w:pPr>
        <w:autoSpaceDE w:val="0"/>
        <w:autoSpaceDN w:val="0"/>
        <w:adjustRightInd w:val="0"/>
        <w:ind w:firstLineChars="200" w:firstLine="36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ア　防火対象物が面する道路側に設けること。◆</w:t>
      </w:r>
    </w:p>
    <w:p w:rsidR="00E27AD3" w:rsidRDefault="008B5EA4"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 xml:space="preserve">イ　</w:t>
      </w:r>
      <w:r w:rsidR="00A82246" w:rsidRPr="00A3756D">
        <w:rPr>
          <w:rFonts w:asciiTheme="minorEastAsia" w:hAnsiTheme="minorEastAsia" w:cs="RyuminPro-Regular" w:hint="eastAsia"/>
          <w:kern w:val="0"/>
          <w:sz w:val="18"/>
          <w:szCs w:val="18"/>
        </w:rPr>
        <w:t>採水口の前面には，消防用吸管の採水時の曲りを考慮した</w:t>
      </w:r>
      <w:r w:rsidR="00E27AD3">
        <w:rPr>
          <w:rFonts w:asciiTheme="minorEastAsia" w:hAnsiTheme="minorEastAsia" w:cs="RyuminPro-Regular" w:hint="eastAsia"/>
          <w:kern w:val="0"/>
          <w:sz w:val="18"/>
          <w:szCs w:val="18"/>
        </w:rPr>
        <w:t>２</w:t>
      </w:r>
      <w:r w:rsidR="00A82246" w:rsidRPr="00A3756D">
        <w:rPr>
          <w:rFonts w:asciiTheme="minorEastAsia" w:hAnsiTheme="minorEastAsia" w:cs="RyuminPro-Regular" w:hint="eastAsia"/>
          <w:kern w:val="0"/>
          <w:sz w:val="18"/>
          <w:szCs w:val="18"/>
        </w:rPr>
        <w:t>ｍ以上の</w:t>
      </w:r>
    </w:p>
    <w:p w:rsid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空間を確保すること。◆</w:t>
      </w:r>
    </w:p>
    <w:p w:rsidR="00E27AD3" w:rsidRDefault="008B5EA4"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 xml:space="preserve">ウ　</w:t>
      </w:r>
      <w:r w:rsidR="00A82246" w:rsidRPr="00A3756D">
        <w:rPr>
          <w:rFonts w:asciiTheme="minorEastAsia" w:hAnsiTheme="minorEastAsia" w:cs="RyuminPro-Regular" w:hint="eastAsia"/>
          <w:kern w:val="0"/>
          <w:sz w:val="18"/>
          <w:szCs w:val="18"/>
        </w:rPr>
        <w:t>採水口は，地盤面からの高さが</w:t>
      </w:r>
      <w:r w:rsidR="00A82246" w:rsidRPr="00A3756D">
        <w:rPr>
          <w:rFonts w:asciiTheme="minorEastAsia" w:hAnsiTheme="minorEastAsia" w:cs="RyuminPro-Regular"/>
          <w:kern w:val="0"/>
          <w:sz w:val="18"/>
          <w:szCs w:val="18"/>
        </w:rPr>
        <w:t>0</w:t>
      </w:r>
      <w:r w:rsidR="00A82246" w:rsidRPr="00A3756D">
        <w:rPr>
          <w:rFonts w:asciiTheme="minorEastAsia" w:hAnsiTheme="minorEastAsia" w:cs="TimesNewRomanPSMT"/>
          <w:kern w:val="0"/>
          <w:sz w:val="18"/>
          <w:szCs w:val="18"/>
        </w:rPr>
        <w:t>.</w:t>
      </w:r>
      <w:r w:rsidR="00A82246" w:rsidRPr="00A3756D">
        <w:rPr>
          <w:rFonts w:asciiTheme="minorEastAsia" w:hAnsiTheme="minorEastAsia" w:cs="RyuminPro-Regular"/>
          <w:kern w:val="0"/>
          <w:sz w:val="18"/>
          <w:szCs w:val="18"/>
        </w:rPr>
        <w:t>5</w:t>
      </w:r>
      <w:r w:rsidR="00A82246" w:rsidRPr="00A3756D">
        <w:rPr>
          <w:rFonts w:asciiTheme="minorEastAsia" w:hAnsiTheme="minorEastAsia" w:cs="RyuminPro-Regular" w:hint="eastAsia"/>
          <w:kern w:val="0"/>
          <w:sz w:val="18"/>
          <w:szCs w:val="18"/>
        </w:rPr>
        <w:t>ｍ以上，</w:t>
      </w:r>
      <w:r w:rsidR="00E27AD3">
        <w:rPr>
          <w:rFonts w:asciiTheme="minorEastAsia" w:hAnsiTheme="minorEastAsia" w:cs="RyuminPro-Regular" w:hint="eastAsia"/>
          <w:kern w:val="0"/>
          <w:sz w:val="18"/>
          <w:szCs w:val="18"/>
        </w:rPr>
        <w:t>１</w:t>
      </w:r>
      <w:r w:rsidR="00A82246" w:rsidRPr="00A3756D">
        <w:rPr>
          <w:rFonts w:asciiTheme="minorEastAsia" w:hAnsiTheme="minorEastAsia" w:cs="RyuminPro-Regular" w:hint="eastAsia"/>
          <w:kern w:val="0"/>
          <w:sz w:val="18"/>
          <w:szCs w:val="18"/>
        </w:rPr>
        <w:t>ｍ以下の位置に設けるこ</w:t>
      </w:r>
    </w:p>
    <w:p w:rsid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と。ただし，吸管投入孔の場合は，この限りでない。◆</w:t>
      </w:r>
    </w:p>
    <w:p w:rsidR="00E27AD3" w:rsidRDefault="00A82246" w:rsidP="00E27AD3">
      <w:pPr>
        <w:autoSpaceDE w:val="0"/>
        <w:autoSpaceDN w:val="0"/>
        <w:adjustRightInd w:val="0"/>
        <w:ind w:firstLineChars="200" w:firstLine="36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エ　採水口は，貯水槽の水量を有効に吸水できる位置とすること。◆</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⑵　採水口等の構造，材質は，令第</w:t>
      </w:r>
      <w:r w:rsidRPr="00A3756D">
        <w:rPr>
          <w:rFonts w:asciiTheme="minorEastAsia" w:hAnsiTheme="minorEastAsia" w:cs="RyuminPro-Regular"/>
          <w:kern w:val="0"/>
          <w:sz w:val="18"/>
          <w:szCs w:val="18"/>
        </w:rPr>
        <w:t>27</w:t>
      </w:r>
      <w:r w:rsidRPr="00A3756D">
        <w:rPr>
          <w:rFonts w:asciiTheme="minorEastAsia" w:hAnsiTheme="minorEastAsia" w:cs="RyuminPro-Regular" w:hint="eastAsia"/>
          <w:kern w:val="0"/>
          <w:sz w:val="18"/>
          <w:szCs w:val="18"/>
        </w:rPr>
        <w:t>条第</w:t>
      </w:r>
      <w:r w:rsidR="00E27AD3">
        <w:rPr>
          <w:rFonts w:asciiTheme="minorEastAsia" w:hAnsiTheme="minorEastAsia" w:cs="RyuminPro-Regular" w:hint="eastAsia"/>
          <w:kern w:val="0"/>
          <w:sz w:val="18"/>
          <w:szCs w:val="18"/>
        </w:rPr>
        <w:t>３</w:t>
      </w:r>
      <w:r w:rsidRPr="00A3756D">
        <w:rPr>
          <w:rFonts w:asciiTheme="minorEastAsia" w:hAnsiTheme="minorEastAsia" w:cs="RyuminPro-Regular" w:hint="eastAsia"/>
          <w:kern w:val="0"/>
          <w:sz w:val="18"/>
          <w:szCs w:val="18"/>
        </w:rPr>
        <w:t>項第</w:t>
      </w:r>
      <w:r w:rsidR="00E27AD3">
        <w:rPr>
          <w:rFonts w:asciiTheme="minorEastAsia" w:hAnsiTheme="minorEastAsia" w:cs="RyuminPro-Regular" w:hint="eastAsia"/>
          <w:kern w:val="0"/>
          <w:sz w:val="18"/>
          <w:szCs w:val="18"/>
        </w:rPr>
        <w:t>５</w:t>
      </w:r>
      <w:r w:rsidRPr="00A3756D">
        <w:rPr>
          <w:rFonts w:asciiTheme="minorEastAsia" w:hAnsiTheme="minorEastAsia" w:cs="RyuminPro-Regular" w:hint="eastAsia"/>
          <w:kern w:val="0"/>
          <w:sz w:val="18"/>
          <w:szCs w:val="18"/>
        </w:rPr>
        <w:t>号の規定によるほか，次</w:t>
      </w:r>
    </w:p>
    <w:p w:rsidR="00E27AD3" w:rsidRDefault="00A82246" w:rsidP="00E27AD3">
      <w:pPr>
        <w:autoSpaceDE w:val="0"/>
        <w:autoSpaceDN w:val="0"/>
        <w:adjustRightInd w:val="0"/>
        <w:ind w:firstLineChars="200" w:firstLine="36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によること。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　吸管投入孔のある場合，その大きさは，直径</w:t>
      </w:r>
      <w:r w:rsidRPr="00A3756D">
        <w:rPr>
          <w:rFonts w:asciiTheme="minorEastAsia" w:hAnsiTheme="minorEastAsia" w:cs="RyuminPro-Regular"/>
          <w:kern w:val="0"/>
          <w:sz w:val="18"/>
          <w:szCs w:val="18"/>
        </w:rPr>
        <w:t>60</w:t>
      </w:r>
      <w:r w:rsidRPr="00A3756D">
        <w:rPr>
          <w:rFonts w:asciiTheme="minorEastAsia" w:hAnsiTheme="minorEastAsia" w:cs="TimesNewRomanPSMT"/>
          <w:kern w:val="0"/>
          <w:sz w:val="18"/>
          <w:szCs w:val="18"/>
        </w:rPr>
        <w:t>cm</w:t>
      </w:r>
      <w:r w:rsidRPr="00A3756D">
        <w:rPr>
          <w:rFonts w:asciiTheme="minorEastAsia" w:hAnsiTheme="minorEastAsia" w:cs="RyuminPro-Regular" w:hint="eastAsia"/>
          <w:kern w:val="0"/>
          <w:sz w:val="18"/>
          <w:szCs w:val="18"/>
        </w:rPr>
        <w:t>以上の円が内接する</w:t>
      </w:r>
    </w:p>
    <w:p w:rsid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ことができること。◆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　吸管投入孔は，その所要水量が</w:t>
      </w:r>
      <w:r w:rsidRPr="00A3756D">
        <w:rPr>
          <w:rFonts w:asciiTheme="minorEastAsia" w:hAnsiTheme="minorEastAsia" w:cs="RyuminPro-Regular"/>
          <w:kern w:val="0"/>
          <w:sz w:val="18"/>
          <w:szCs w:val="18"/>
        </w:rPr>
        <w:t>80</w:t>
      </w:r>
      <w:r w:rsidRPr="00A3756D">
        <w:rPr>
          <w:rFonts w:asciiTheme="minorEastAsia" w:hAnsiTheme="minorEastAsia" w:cs="RyuminPro-Regular" w:hint="eastAsia"/>
          <w:kern w:val="0"/>
          <w:sz w:val="18"/>
          <w:szCs w:val="18"/>
        </w:rPr>
        <w:t>㎥未満のものは</w:t>
      </w:r>
      <w:r w:rsidR="00E27AD3">
        <w:rPr>
          <w:rFonts w:asciiTheme="minorEastAsia" w:hAnsiTheme="minorEastAsia" w:cs="RyuminPro-Regular" w:hint="eastAsia"/>
          <w:kern w:val="0"/>
          <w:sz w:val="18"/>
          <w:szCs w:val="18"/>
        </w:rPr>
        <w:t>１</w:t>
      </w:r>
      <w:r w:rsidRPr="00A3756D">
        <w:rPr>
          <w:rFonts w:asciiTheme="minorEastAsia" w:hAnsiTheme="minorEastAsia" w:cs="RyuminPro-Regular" w:hint="eastAsia"/>
          <w:kern w:val="0"/>
          <w:sz w:val="18"/>
          <w:szCs w:val="18"/>
        </w:rPr>
        <w:t>個以上，</w:t>
      </w:r>
      <w:r w:rsidRPr="00A3756D">
        <w:rPr>
          <w:rFonts w:asciiTheme="minorEastAsia" w:hAnsiTheme="minorEastAsia" w:cs="RyuminPro-Regular"/>
          <w:kern w:val="0"/>
          <w:sz w:val="18"/>
          <w:szCs w:val="18"/>
        </w:rPr>
        <w:t>80</w:t>
      </w:r>
      <w:r w:rsidRPr="00A3756D">
        <w:rPr>
          <w:rFonts w:asciiTheme="minorEastAsia" w:hAnsiTheme="minorEastAsia" w:cs="RyuminPro-Regular" w:hint="eastAsia"/>
          <w:kern w:val="0"/>
          <w:sz w:val="18"/>
          <w:szCs w:val="18"/>
        </w:rPr>
        <w:t>㎥以上</w:t>
      </w:r>
    </w:p>
    <w:p w:rsid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のものは</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個以上設けること。◆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ウ　吸管投入孔には，鉄蓋等を取り付けること。この場合，設置場所が車</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両の通行に供される場所にあっては，車両通行に耐える強度のものとす</w:t>
      </w:r>
    </w:p>
    <w:p w:rsid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エ　採水口の結合金具は，「消防用ホース又は消防用吸管に使用するねじ</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式の結合金具の技術上の規格を定める省令」（平成</w:t>
      </w:r>
      <w:r w:rsidRPr="00A3756D">
        <w:rPr>
          <w:rFonts w:asciiTheme="minorEastAsia" w:hAnsiTheme="minorEastAsia" w:cs="RyuminPro-Regular"/>
          <w:kern w:val="0"/>
          <w:sz w:val="18"/>
          <w:szCs w:val="18"/>
        </w:rPr>
        <w:t>25</w:t>
      </w:r>
      <w:r w:rsidRPr="00A3756D">
        <w:rPr>
          <w:rFonts w:asciiTheme="minorEastAsia" w:hAnsiTheme="minorEastAsia" w:cs="RyuminPro-Regular" w:hint="eastAsia"/>
          <w:kern w:val="0"/>
          <w:sz w:val="18"/>
          <w:szCs w:val="18"/>
        </w:rPr>
        <w:t>年総務省令第</w:t>
      </w:r>
      <w:r w:rsidRPr="00A3756D">
        <w:rPr>
          <w:rFonts w:asciiTheme="minorEastAsia" w:hAnsiTheme="minorEastAsia" w:cs="RyuminPro-Regular"/>
          <w:kern w:val="0"/>
          <w:sz w:val="18"/>
          <w:szCs w:val="18"/>
        </w:rPr>
        <w:t>23</w:t>
      </w:r>
      <w:r w:rsidRPr="00A3756D">
        <w:rPr>
          <w:rFonts w:asciiTheme="minorEastAsia" w:hAnsiTheme="minorEastAsia" w:cs="RyuminPro-Regular" w:hint="eastAsia"/>
          <w:kern w:val="0"/>
          <w:sz w:val="18"/>
          <w:szCs w:val="18"/>
        </w:rPr>
        <w:t>号）</w:t>
      </w:r>
    </w:p>
    <w:p w:rsid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に規定される呼称</w:t>
      </w:r>
      <w:r w:rsidRPr="00A3756D">
        <w:rPr>
          <w:rFonts w:asciiTheme="minorEastAsia" w:hAnsiTheme="minorEastAsia" w:cs="RyuminPro-Regular"/>
          <w:kern w:val="0"/>
          <w:sz w:val="18"/>
          <w:szCs w:val="18"/>
        </w:rPr>
        <w:t>75</w:t>
      </w:r>
      <w:r w:rsidRPr="00A3756D">
        <w:rPr>
          <w:rFonts w:asciiTheme="minorEastAsia" w:hAnsiTheme="minorEastAsia" w:cs="RyuminPro-Regular" w:hint="eastAsia"/>
          <w:kern w:val="0"/>
          <w:sz w:val="18"/>
          <w:szCs w:val="18"/>
        </w:rPr>
        <w:t>のめねじに適合する単口のものとすること。◆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オ　採水口の設置個数は，令第</w:t>
      </w:r>
      <w:r w:rsidRPr="00A3756D">
        <w:rPr>
          <w:rFonts w:asciiTheme="minorEastAsia" w:hAnsiTheme="minorEastAsia" w:cs="RyuminPro-Regular"/>
          <w:kern w:val="0"/>
          <w:sz w:val="18"/>
          <w:szCs w:val="18"/>
        </w:rPr>
        <w:t>27</w:t>
      </w:r>
      <w:r w:rsidRPr="00A3756D">
        <w:rPr>
          <w:rFonts w:asciiTheme="minorEastAsia" w:hAnsiTheme="minorEastAsia" w:cs="RyuminPro-Regular" w:hint="eastAsia"/>
          <w:kern w:val="0"/>
          <w:sz w:val="18"/>
          <w:szCs w:val="18"/>
        </w:rPr>
        <w:t>条第</w:t>
      </w:r>
      <w:r w:rsidR="00E27AD3">
        <w:rPr>
          <w:rFonts w:asciiTheme="minorEastAsia" w:hAnsiTheme="minorEastAsia" w:cs="RyuminPro-Regular" w:hint="eastAsia"/>
          <w:kern w:val="0"/>
          <w:sz w:val="18"/>
          <w:szCs w:val="18"/>
        </w:rPr>
        <w:t>３</w:t>
      </w:r>
      <w:r w:rsidRPr="00A3756D">
        <w:rPr>
          <w:rFonts w:asciiTheme="minorEastAsia" w:hAnsiTheme="minorEastAsia" w:cs="RyuminPro-Regular" w:hint="eastAsia"/>
          <w:kern w:val="0"/>
          <w:sz w:val="18"/>
          <w:szCs w:val="18"/>
        </w:rPr>
        <w:t>項第</w:t>
      </w:r>
      <w:r w:rsidR="00E27AD3">
        <w:rPr>
          <w:rFonts w:asciiTheme="minorEastAsia" w:hAnsiTheme="minorEastAsia" w:cs="RyuminPro-Regular" w:hint="eastAsia"/>
          <w:kern w:val="0"/>
          <w:sz w:val="18"/>
          <w:szCs w:val="18"/>
        </w:rPr>
        <w:t>１</w:t>
      </w:r>
      <w:r w:rsidRPr="00A3756D">
        <w:rPr>
          <w:rFonts w:asciiTheme="minorEastAsia" w:hAnsiTheme="minorEastAsia" w:cs="RyuminPro-Regular" w:hint="eastAsia"/>
          <w:kern w:val="0"/>
          <w:sz w:val="18"/>
          <w:szCs w:val="18"/>
        </w:rPr>
        <w:t>号の規定により必要とされ</w:t>
      </w:r>
    </w:p>
    <w:p w:rsidR="00A82246" w:rsidRPr="00E27AD3" w:rsidRDefault="00A82246" w:rsidP="00E27AD3">
      <w:pPr>
        <w:autoSpaceDE w:val="0"/>
        <w:autoSpaceDN w:val="0"/>
        <w:adjustRightInd w:val="0"/>
        <w:ind w:firstLineChars="300" w:firstLine="54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る水量に応じて，次表の個数以上設けること。◆</w:t>
      </w:r>
    </w:p>
    <w:p w:rsidR="00E27AD3" w:rsidRDefault="00E27AD3" w:rsidP="00E27AD3">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extent cx="3781928" cy="725415"/>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80D006.tmp"/>
                    <pic:cNvPicPr/>
                  </pic:nvPicPr>
                  <pic:blipFill>
                    <a:blip r:embed="rId7">
                      <a:extLst>
                        <a:ext uri="{28A0092B-C50C-407E-A947-70E740481C1C}">
                          <a14:useLocalDpi xmlns:a14="http://schemas.microsoft.com/office/drawing/2010/main" val="0"/>
                        </a:ext>
                      </a:extLst>
                    </a:blip>
                    <a:stretch>
                      <a:fillRect/>
                    </a:stretch>
                  </pic:blipFill>
                  <pic:spPr>
                    <a:xfrm>
                      <a:off x="0" y="0"/>
                      <a:ext cx="3804374" cy="729720"/>
                    </a:xfrm>
                    <a:prstGeom prst="rect">
                      <a:avLst/>
                    </a:prstGeom>
                  </pic:spPr>
                </pic:pic>
              </a:graphicData>
            </a:graphic>
          </wp:inline>
        </w:drawing>
      </w:r>
    </w:p>
    <w:p w:rsidR="00E27AD3" w:rsidRDefault="00A82246" w:rsidP="00E27AD3">
      <w:pPr>
        <w:autoSpaceDE w:val="0"/>
        <w:autoSpaceDN w:val="0"/>
        <w:adjustRightInd w:val="0"/>
        <w:ind w:right="180"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カ　採水口に接続する配管は，呼び径</w:t>
      </w:r>
      <w:r w:rsidRPr="00A3756D">
        <w:rPr>
          <w:rFonts w:asciiTheme="minorEastAsia" w:hAnsiTheme="minorEastAsia" w:cs="RyuminPro-Regular"/>
          <w:kern w:val="0"/>
          <w:sz w:val="18"/>
          <w:szCs w:val="18"/>
        </w:rPr>
        <w:t>100</w:t>
      </w:r>
      <w:r w:rsidRPr="00A3756D">
        <w:rPr>
          <w:rFonts w:asciiTheme="minorEastAsia" w:hAnsiTheme="minorEastAsia" w:cs="RyuminPro-Regular" w:hint="eastAsia"/>
          <w:kern w:val="0"/>
          <w:sz w:val="18"/>
          <w:szCs w:val="18"/>
        </w:rPr>
        <w:t>Ａ以上とすること。◆</w:t>
      </w:r>
    </w:p>
    <w:p w:rsidR="00E27AD3" w:rsidRDefault="008B5EA4" w:rsidP="00E27AD3">
      <w:pPr>
        <w:autoSpaceDE w:val="0"/>
        <w:autoSpaceDN w:val="0"/>
        <w:adjustRightInd w:val="0"/>
        <w:ind w:right="180"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キ　採水口の材質は，</w:t>
      </w:r>
      <w:r w:rsidR="00E27AD3">
        <w:rPr>
          <w:rFonts w:asciiTheme="minorEastAsia" w:hAnsiTheme="minorEastAsia" w:cs="RyuminPro-Regular" w:hint="eastAsia"/>
          <w:kern w:val="0"/>
          <w:sz w:val="18"/>
          <w:szCs w:val="18"/>
        </w:rPr>
        <w:t xml:space="preserve">JIS H </w:t>
      </w:r>
      <w:r w:rsidR="00A82246" w:rsidRPr="00A3756D">
        <w:rPr>
          <w:rFonts w:asciiTheme="minorEastAsia" w:hAnsiTheme="minorEastAsia" w:cs="RyuminPro-Regular"/>
          <w:kern w:val="0"/>
          <w:sz w:val="18"/>
          <w:szCs w:val="18"/>
        </w:rPr>
        <w:t>5120</w:t>
      </w:r>
      <w:r w:rsidR="00A82246" w:rsidRPr="00A3756D">
        <w:rPr>
          <w:rFonts w:asciiTheme="minorEastAsia" w:hAnsiTheme="minorEastAsia" w:cs="RyuminPro-Regular" w:hint="eastAsia"/>
          <w:kern w:val="0"/>
          <w:sz w:val="18"/>
          <w:szCs w:val="18"/>
        </w:rPr>
        <w:t>若しくは</w:t>
      </w:r>
      <w:r w:rsidR="00E27AD3">
        <w:rPr>
          <w:rFonts w:asciiTheme="minorEastAsia" w:hAnsiTheme="minorEastAsia" w:cs="RyuminPro-Regular" w:hint="eastAsia"/>
          <w:kern w:val="0"/>
          <w:sz w:val="18"/>
          <w:szCs w:val="18"/>
        </w:rPr>
        <w:t>H</w:t>
      </w:r>
      <w:r w:rsidR="00E27AD3">
        <w:rPr>
          <w:rFonts w:asciiTheme="minorEastAsia" w:hAnsiTheme="minorEastAsia" w:cs="RyuminPro-Regular"/>
          <w:kern w:val="0"/>
          <w:sz w:val="18"/>
          <w:szCs w:val="18"/>
        </w:rPr>
        <w:t xml:space="preserve"> </w:t>
      </w:r>
      <w:r w:rsidR="00A82246" w:rsidRPr="00A3756D">
        <w:rPr>
          <w:rFonts w:asciiTheme="minorEastAsia" w:hAnsiTheme="minorEastAsia" w:cs="RyuminPro-Regular"/>
          <w:kern w:val="0"/>
          <w:sz w:val="18"/>
          <w:szCs w:val="18"/>
        </w:rPr>
        <w:t>5121</w:t>
      </w:r>
      <w:r w:rsidRPr="00A3756D">
        <w:rPr>
          <w:rFonts w:asciiTheme="minorEastAsia" w:hAnsiTheme="minorEastAsia" w:cs="RyuminPro-Regular" w:hint="eastAsia"/>
          <w:kern w:val="0"/>
          <w:sz w:val="18"/>
          <w:szCs w:val="18"/>
        </w:rPr>
        <w:t>又は</w:t>
      </w:r>
      <w:r w:rsidR="00E27AD3">
        <w:rPr>
          <w:rFonts w:asciiTheme="minorEastAsia" w:hAnsiTheme="minorEastAsia" w:cs="RyuminPro-Regular" w:hint="eastAsia"/>
          <w:kern w:val="0"/>
          <w:sz w:val="18"/>
          <w:szCs w:val="18"/>
        </w:rPr>
        <w:t>JIS G</w:t>
      </w:r>
      <w:r w:rsidR="00E27AD3">
        <w:rPr>
          <w:rFonts w:asciiTheme="minorEastAsia" w:hAnsiTheme="minorEastAsia" w:cs="RyuminPro-Regular"/>
          <w:kern w:val="0"/>
          <w:sz w:val="18"/>
          <w:szCs w:val="18"/>
        </w:rPr>
        <w:t xml:space="preserve"> </w:t>
      </w:r>
      <w:r w:rsidR="00A82246" w:rsidRPr="00A3756D">
        <w:rPr>
          <w:rFonts w:asciiTheme="minorEastAsia" w:hAnsiTheme="minorEastAsia" w:cs="RyuminPro-Regular"/>
          <w:kern w:val="0"/>
          <w:sz w:val="18"/>
          <w:szCs w:val="18"/>
        </w:rPr>
        <w:t>5501</w:t>
      </w:r>
      <w:r w:rsidR="00A82246" w:rsidRPr="00A3756D">
        <w:rPr>
          <w:rFonts w:asciiTheme="minorEastAsia" w:hAnsiTheme="minorEastAsia" w:cs="RyuminPro-Regular" w:hint="eastAsia"/>
          <w:kern w:val="0"/>
          <w:sz w:val="18"/>
          <w:szCs w:val="18"/>
        </w:rPr>
        <w:t>に適合</w:t>
      </w:r>
    </w:p>
    <w:p w:rsidR="00E27AD3" w:rsidRDefault="00A82246" w:rsidP="00E27AD3">
      <w:pPr>
        <w:autoSpaceDE w:val="0"/>
        <w:autoSpaceDN w:val="0"/>
        <w:adjustRightInd w:val="0"/>
        <w:ind w:right="180"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する材質若しくはこれらと同等以上の強度及び耐食性を有すること。</w:t>
      </w:r>
    </w:p>
    <w:p w:rsidR="00E27AD3" w:rsidRDefault="00A82246" w:rsidP="00E27AD3">
      <w:pPr>
        <w:autoSpaceDE w:val="0"/>
        <w:autoSpaceDN w:val="0"/>
        <w:adjustRightInd w:val="0"/>
        <w:ind w:right="180"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w:t>
      </w:r>
    </w:p>
    <w:p w:rsidR="00E27AD3" w:rsidRDefault="00A82246" w:rsidP="00E27AD3">
      <w:pPr>
        <w:autoSpaceDE w:val="0"/>
        <w:autoSpaceDN w:val="0"/>
        <w:adjustRightInd w:val="0"/>
        <w:ind w:right="180"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ク　採水口には，防護措置を講じること。◆</w:t>
      </w:r>
    </w:p>
    <w:p w:rsidR="00E27AD3" w:rsidRDefault="00A82246" w:rsidP="00E27AD3">
      <w:pPr>
        <w:autoSpaceDE w:val="0"/>
        <w:autoSpaceDN w:val="0"/>
        <w:adjustRightInd w:val="0"/>
        <w:ind w:right="180"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⑶　配管等の材質</w:t>
      </w:r>
    </w:p>
    <w:p w:rsidR="00E27AD3" w:rsidRDefault="00A82246" w:rsidP="00E27AD3">
      <w:pPr>
        <w:autoSpaceDE w:val="0"/>
        <w:autoSpaceDN w:val="0"/>
        <w:adjustRightInd w:val="0"/>
        <w:ind w:right="180"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配管等の材質は，規則第</w:t>
      </w:r>
      <w:r w:rsidRPr="00A3756D">
        <w:rPr>
          <w:rFonts w:asciiTheme="minorEastAsia" w:hAnsiTheme="minorEastAsia" w:cs="RyuminPro-Regular"/>
          <w:kern w:val="0"/>
          <w:sz w:val="18"/>
          <w:szCs w:val="18"/>
        </w:rPr>
        <w:t>12</w:t>
      </w:r>
      <w:r w:rsidRPr="00A3756D">
        <w:rPr>
          <w:rFonts w:asciiTheme="minorEastAsia" w:hAnsiTheme="minorEastAsia" w:cs="RyuminPro-Regular" w:hint="eastAsia"/>
          <w:kern w:val="0"/>
          <w:sz w:val="18"/>
          <w:szCs w:val="18"/>
        </w:rPr>
        <w:t>条第</w:t>
      </w:r>
      <w:r w:rsidR="00E27AD3">
        <w:rPr>
          <w:rFonts w:asciiTheme="minorEastAsia" w:hAnsiTheme="minorEastAsia" w:cs="RyuminPro-Regular" w:hint="eastAsia"/>
          <w:kern w:val="0"/>
          <w:sz w:val="18"/>
          <w:szCs w:val="18"/>
        </w:rPr>
        <w:t>１</w:t>
      </w:r>
      <w:r w:rsidRPr="00A3756D">
        <w:rPr>
          <w:rFonts w:asciiTheme="minorEastAsia" w:hAnsiTheme="minorEastAsia" w:cs="RyuminPro-Regular" w:hint="eastAsia"/>
          <w:kern w:val="0"/>
          <w:sz w:val="18"/>
          <w:szCs w:val="18"/>
        </w:rPr>
        <w:t>項第</w:t>
      </w:r>
      <w:r w:rsidR="00E27AD3">
        <w:rPr>
          <w:rFonts w:asciiTheme="minorEastAsia" w:hAnsiTheme="minorEastAsia" w:cs="RyuminPro-Regular" w:hint="eastAsia"/>
          <w:kern w:val="0"/>
          <w:sz w:val="18"/>
          <w:szCs w:val="18"/>
        </w:rPr>
        <w:t>６</w:t>
      </w:r>
      <w:r w:rsidR="00BE6C47" w:rsidRPr="00A3756D">
        <w:rPr>
          <w:rFonts w:asciiTheme="minorEastAsia" w:hAnsiTheme="minorEastAsia" w:cs="RyuminPro-Regular" w:hint="eastAsia"/>
          <w:kern w:val="0"/>
          <w:sz w:val="18"/>
          <w:szCs w:val="18"/>
        </w:rPr>
        <w:t>号の規定によるほか，仕切弁</w:t>
      </w:r>
    </w:p>
    <w:p w:rsidR="00E27AD3" w:rsidRDefault="00BE6C47" w:rsidP="00E27AD3">
      <w:pPr>
        <w:autoSpaceDE w:val="0"/>
        <w:autoSpaceDN w:val="0"/>
        <w:adjustRightInd w:val="0"/>
        <w:ind w:right="180"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及</w:t>
      </w:r>
      <w:r w:rsidR="00A82246" w:rsidRPr="00A3756D">
        <w:rPr>
          <w:rFonts w:asciiTheme="minorEastAsia" w:hAnsiTheme="minorEastAsia" w:cs="RyuminPro-Regular" w:hint="eastAsia"/>
          <w:kern w:val="0"/>
          <w:sz w:val="18"/>
          <w:szCs w:val="18"/>
        </w:rPr>
        <w:t>び逆止弁は，</w:t>
      </w:r>
      <w:r w:rsidR="00E27AD3">
        <w:rPr>
          <w:rFonts w:asciiTheme="minorEastAsia" w:hAnsiTheme="minorEastAsia" w:cs="RyuminPro-Regular" w:hint="eastAsia"/>
          <w:kern w:val="0"/>
          <w:sz w:val="18"/>
          <w:szCs w:val="18"/>
        </w:rPr>
        <w:t xml:space="preserve">JIS B </w:t>
      </w:r>
      <w:r w:rsidR="00A82246" w:rsidRPr="00A3756D">
        <w:rPr>
          <w:rFonts w:asciiTheme="minorEastAsia" w:hAnsiTheme="minorEastAsia" w:cs="RyuminPro-Regular"/>
          <w:kern w:val="0"/>
          <w:sz w:val="18"/>
          <w:szCs w:val="18"/>
        </w:rPr>
        <w:t>2011</w:t>
      </w:r>
      <w:r w:rsidR="00A82246" w:rsidRPr="00A3756D">
        <w:rPr>
          <w:rFonts w:asciiTheme="minorEastAsia" w:hAnsiTheme="minorEastAsia" w:cs="RyuminPro-Regular" w:hint="eastAsia"/>
          <w:kern w:val="0"/>
          <w:sz w:val="18"/>
          <w:szCs w:val="18"/>
        </w:rPr>
        <w:t>（青銅弁），</w:t>
      </w:r>
      <w:r w:rsidR="00E27AD3">
        <w:rPr>
          <w:rFonts w:asciiTheme="minorEastAsia" w:hAnsiTheme="minorEastAsia" w:cs="RyuminPro-Regular" w:hint="eastAsia"/>
          <w:kern w:val="0"/>
          <w:sz w:val="18"/>
          <w:szCs w:val="18"/>
        </w:rPr>
        <w:t xml:space="preserve">B </w:t>
      </w:r>
      <w:r w:rsidR="00A82246" w:rsidRPr="00A3756D">
        <w:rPr>
          <w:rFonts w:asciiTheme="minorEastAsia" w:hAnsiTheme="minorEastAsia" w:cs="RyuminPro-Regular"/>
          <w:kern w:val="0"/>
          <w:sz w:val="18"/>
          <w:szCs w:val="18"/>
        </w:rPr>
        <w:t>2031</w:t>
      </w:r>
      <w:r w:rsidR="00A82246" w:rsidRPr="00A3756D">
        <w:rPr>
          <w:rFonts w:asciiTheme="minorEastAsia" w:hAnsiTheme="minorEastAsia" w:cs="RyuminPro-Regular" w:hint="eastAsia"/>
          <w:kern w:val="0"/>
          <w:sz w:val="18"/>
          <w:szCs w:val="18"/>
        </w:rPr>
        <w:t>（ねずみ鋳鉄弁）若しく</w:t>
      </w:r>
    </w:p>
    <w:p w:rsidR="00E27AD3" w:rsidRDefault="00A82246" w:rsidP="00E27AD3">
      <w:pPr>
        <w:autoSpaceDE w:val="0"/>
        <w:autoSpaceDN w:val="0"/>
        <w:adjustRightInd w:val="0"/>
        <w:ind w:right="180"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は</w:t>
      </w:r>
      <w:r w:rsidR="00E27AD3">
        <w:rPr>
          <w:rFonts w:asciiTheme="minorEastAsia" w:hAnsiTheme="minorEastAsia" w:cs="RyuminPro-Regular" w:hint="eastAsia"/>
          <w:kern w:val="0"/>
          <w:sz w:val="18"/>
          <w:szCs w:val="18"/>
        </w:rPr>
        <w:t xml:space="preserve">B </w:t>
      </w:r>
      <w:r w:rsidRPr="00A3756D">
        <w:rPr>
          <w:rFonts w:asciiTheme="minorEastAsia" w:hAnsiTheme="minorEastAsia" w:cs="RyuminPro-Regular"/>
          <w:kern w:val="0"/>
          <w:sz w:val="18"/>
          <w:szCs w:val="18"/>
        </w:rPr>
        <w:t>2071</w:t>
      </w:r>
      <w:r w:rsidRPr="00A3756D">
        <w:rPr>
          <w:rFonts w:asciiTheme="minorEastAsia" w:hAnsiTheme="minorEastAsia" w:cs="RyuminPro-Regular" w:hint="eastAsia"/>
          <w:kern w:val="0"/>
          <w:sz w:val="18"/>
          <w:szCs w:val="18"/>
        </w:rPr>
        <w:t>（鋳鋼フランジ形弁）又はこれらと同等以上の強度，耐食性及</w:t>
      </w:r>
    </w:p>
    <w:p w:rsidR="00A82246" w:rsidRPr="00A3756D" w:rsidRDefault="00A82246" w:rsidP="00E27AD3">
      <w:pPr>
        <w:autoSpaceDE w:val="0"/>
        <w:autoSpaceDN w:val="0"/>
        <w:adjustRightInd w:val="0"/>
        <w:ind w:right="180"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び耐熱性を有すること。</w:t>
      </w:r>
    </w:p>
    <w:p w:rsidR="00E27AD3" w:rsidRDefault="00E27AD3" w:rsidP="00A82246">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lastRenderedPageBreak/>
        <w:t xml:space="preserve">２　</w:t>
      </w:r>
      <w:r w:rsidR="00A82246" w:rsidRPr="00A3756D">
        <w:rPr>
          <w:rFonts w:asciiTheme="minorEastAsia" w:hAnsiTheme="minorEastAsia" w:cs="FutoGoB101Pro-Bold" w:hint="eastAsia"/>
          <w:b/>
          <w:bCs/>
          <w:kern w:val="0"/>
          <w:sz w:val="18"/>
          <w:szCs w:val="18"/>
        </w:rPr>
        <w:t>地盤面下</w:t>
      </w:r>
      <w:r>
        <w:rPr>
          <w:rFonts w:asciiTheme="minorEastAsia" w:hAnsiTheme="minorEastAsia" w:cs="FutoGoB101Pro-Bold" w:hint="eastAsia"/>
          <w:b/>
          <w:bCs/>
          <w:kern w:val="0"/>
          <w:sz w:val="18"/>
          <w:szCs w:val="18"/>
        </w:rPr>
        <w:t>4.5</w:t>
      </w:r>
      <w:r w:rsidR="00A82246" w:rsidRPr="00A3756D">
        <w:rPr>
          <w:rFonts w:asciiTheme="minorEastAsia" w:hAnsiTheme="minorEastAsia" w:cs="FutoGoB101Pro-Bold" w:hint="eastAsia"/>
          <w:b/>
          <w:bCs/>
          <w:kern w:val="0"/>
          <w:sz w:val="18"/>
          <w:szCs w:val="18"/>
        </w:rPr>
        <w:t xml:space="preserve">ｍを超える部分に設ける消防用水　</w:t>
      </w:r>
    </w:p>
    <w:p w:rsidR="00E27AD3" w:rsidRDefault="00E27AD3" w:rsidP="00E27AD3">
      <w:pPr>
        <w:autoSpaceDE w:val="0"/>
        <w:autoSpaceDN w:val="0"/>
        <w:adjustRightInd w:val="0"/>
        <w:ind w:firstLineChars="200" w:firstLine="36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１</w:t>
      </w:r>
      <w:r w:rsidR="00A82246" w:rsidRPr="00A3756D">
        <w:rPr>
          <w:rFonts w:asciiTheme="minorEastAsia" w:hAnsiTheme="minorEastAsia" w:cs="RyuminPro-Regular" w:hint="eastAsia"/>
          <w:kern w:val="0"/>
          <w:sz w:val="18"/>
          <w:szCs w:val="18"/>
        </w:rPr>
        <w:t>⑴，⑵エ，ク及び⑶によるほか，次によること。</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⑴　消防用水の所要水量が，地盤面下</w:t>
      </w:r>
      <w:r w:rsidRPr="00A3756D">
        <w:rPr>
          <w:rFonts w:asciiTheme="minorEastAsia" w:hAnsiTheme="minorEastAsia" w:cs="RyuminPro-Regular"/>
          <w:kern w:val="0"/>
          <w:sz w:val="18"/>
          <w:szCs w:val="18"/>
        </w:rPr>
        <w:t>4</w:t>
      </w:r>
      <w:r w:rsidRPr="00A3756D">
        <w:rPr>
          <w:rFonts w:asciiTheme="minorEastAsia" w:hAnsiTheme="minorEastAsia" w:cs="TimesNewRomanPSMT"/>
          <w:kern w:val="0"/>
          <w:sz w:val="18"/>
          <w:szCs w:val="18"/>
        </w:rPr>
        <w:t>.</w:t>
      </w:r>
      <w:r w:rsidRPr="00A3756D">
        <w:rPr>
          <w:rFonts w:asciiTheme="minorEastAsia" w:hAnsiTheme="minorEastAsia" w:cs="RyuminPro-Regular"/>
          <w:kern w:val="0"/>
          <w:sz w:val="18"/>
          <w:szCs w:val="18"/>
        </w:rPr>
        <w:t>5</w:t>
      </w:r>
      <w:r w:rsidRPr="00A3756D">
        <w:rPr>
          <w:rFonts w:asciiTheme="minorEastAsia" w:hAnsiTheme="minorEastAsia" w:cs="RyuminPro-Regular" w:hint="eastAsia"/>
          <w:kern w:val="0"/>
          <w:sz w:val="18"/>
          <w:szCs w:val="18"/>
        </w:rPr>
        <w:t>ｍを超える部分にある場合は，加圧</w:t>
      </w:r>
    </w:p>
    <w:p w:rsidR="00E27AD3" w:rsidRDefault="00A82246" w:rsidP="00E27AD3">
      <w:pPr>
        <w:autoSpaceDE w:val="0"/>
        <w:autoSpaceDN w:val="0"/>
        <w:adjustRightInd w:val="0"/>
        <w:ind w:firstLineChars="200" w:firstLine="36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送水装置及び採水口を設けること。◆</w:t>
      </w:r>
    </w:p>
    <w:p w:rsidR="00E27AD3" w:rsidRDefault="00A82246" w:rsidP="00E27AD3">
      <w:pPr>
        <w:autoSpaceDE w:val="0"/>
        <w:autoSpaceDN w:val="0"/>
        <w:adjustRightInd w:val="0"/>
        <w:ind w:firstLineChars="100" w:firstLine="18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⑵　加圧送水装置の位置は，採水口からの取水に支障の生じない位置とする</w:t>
      </w:r>
    </w:p>
    <w:p w:rsidR="00E27AD3" w:rsidRDefault="00A82246" w:rsidP="00E27AD3">
      <w:pPr>
        <w:autoSpaceDE w:val="0"/>
        <w:autoSpaceDN w:val="0"/>
        <w:adjustRightInd w:val="0"/>
        <w:ind w:firstLineChars="200" w:firstLine="36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こと。</w:t>
      </w:r>
    </w:p>
    <w:p w:rsidR="00A82246" w:rsidRPr="00E27AD3" w:rsidRDefault="00A82246" w:rsidP="00E27AD3">
      <w:pPr>
        <w:autoSpaceDE w:val="0"/>
        <w:autoSpaceDN w:val="0"/>
        <w:adjustRightInd w:val="0"/>
        <w:ind w:firstLineChars="100" w:firstLine="18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⑶　加圧送水装置の能力及び採水口の個数は，次表によること。◆</w:t>
      </w:r>
    </w:p>
    <w:p w:rsidR="00E27AD3" w:rsidRDefault="00E27AD3" w:rsidP="00E27AD3">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extent cx="3908425" cy="1016806"/>
            <wp:effectExtent l="0" t="0" r="0" b="0"/>
            <wp:docPr id="2"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805CBD.tmp"/>
                    <pic:cNvPicPr/>
                  </pic:nvPicPr>
                  <pic:blipFill>
                    <a:blip r:embed="rId8">
                      <a:extLst>
                        <a:ext uri="{28A0092B-C50C-407E-A947-70E740481C1C}">
                          <a14:useLocalDpi xmlns:a14="http://schemas.microsoft.com/office/drawing/2010/main" val="0"/>
                        </a:ext>
                      </a:extLst>
                    </a:blip>
                    <a:stretch>
                      <a:fillRect/>
                    </a:stretch>
                  </pic:blipFill>
                  <pic:spPr>
                    <a:xfrm>
                      <a:off x="0" y="0"/>
                      <a:ext cx="3921350" cy="1020169"/>
                    </a:xfrm>
                    <a:prstGeom prst="rect">
                      <a:avLst/>
                    </a:prstGeom>
                  </pic:spPr>
                </pic:pic>
              </a:graphicData>
            </a:graphic>
          </wp:inline>
        </w:drawing>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⑷　加圧送水装置</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加圧送水装置は，第</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屋内消火栓設備の技術基準</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⑴及び⑵の規定を準</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用するほか，次によること。★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　ポンプを用いる加圧送水装置は，認定品を使用すること。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w:t>
      </w:r>
      <w:r w:rsidR="00BE6C47" w:rsidRPr="00A3756D">
        <w:rPr>
          <w:rFonts w:asciiTheme="minorEastAsia" w:hAnsiTheme="minorEastAsia" w:cs="RyuminPro-Regular" w:hint="eastAsia"/>
          <w:kern w:val="0"/>
          <w:sz w:val="18"/>
          <w:szCs w:val="18"/>
        </w:rPr>
        <w:t xml:space="preserve">　ポンプは，原則専用とすること。ただし，すみやかに消防用水系統に</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切替えられる方式とした場合に限り，兼用を認めることができる。</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⑸　ポンプの全揚程</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　ポンプの全揚程は，次の式により求めた値以上の値とすること。◆</w:t>
      </w:r>
    </w:p>
    <w:p w:rsidR="00E27AD3" w:rsidRDefault="00A82246" w:rsidP="00E27AD3">
      <w:pPr>
        <w:autoSpaceDE w:val="0"/>
        <w:autoSpaceDN w:val="0"/>
        <w:adjustRightInd w:val="0"/>
        <w:ind w:firstLineChars="400" w:firstLine="72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Ｈ＝ｈ</w:t>
      </w:r>
      <w:r w:rsidRPr="00A3756D">
        <w:rPr>
          <w:rFonts w:asciiTheme="minorEastAsia" w:hAnsiTheme="minorEastAsia" w:cs="RyuminPro-Regular"/>
          <w:kern w:val="0"/>
          <w:sz w:val="11"/>
          <w:szCs w:val="11"/>
        </w:rPr>
        <w:t>1</w:t>
      </w:r>
      <w:r w:rsidRPr="00A3756D">
        <w:rPr>
          <w:rFonts w:asciiTheme="minorEastAsia" w:hAnsiTheme="minorEastAsia" w:cs="RyuminPro-Regular" w:hint="eastAsia"/>
          <w:kern w:val="0"/>
          <w:sz w:val="18"/>
          <w:szCs w:val="18"/>
        </w:rPr>
        <w:t>＋ｈ</w:t>
      </w:r>
      <w:r w:rsidRPr="00A3756D">
        <w:rPr>
          <w:rFonts w:asciiTheme="minorEastAsia" w:hAnsiTheme="minorEastAsia" w:cs="RyuminPro-Regular"/>
          <w:kern w:val="0"/>
          <w:sz w:val="11"/>
          <w:szCs w:val="11"/>
        </w:rPr>
        <w:t>2</w:t>
      </w:r>
      <w:r w:rsidRPr="00A3756D">
        <w:rPr>
          <w:rFonts w:asciiTheme="minorEastAsia" w:hAnsiTheme="minorEastAsia" w:cs="RyuminPro-Regular" w:hint="eastAsia"/>
          <w:kern w:val="0"/>
          <w:sz w:val="18"/>
          <w:szCs w:val="18"/>
        </w:rPr>
        <w:t>＋</w:t>
      </w:r>
      <w:r w:rsidRPr="00A3756D">
        <w:rPr>
          <w:rFonts w:asciiTheme="minorEastAsia" w:hAnsiTheme="minorEastAsia" w:cs="RyuminPro-Regular"/>
          <w:kern w:val="0"/>
          <w:sz w:val="18"/>
          <w:szCs w:val="18"/>
        </w:rPr>
        <w:t>15</w:t>
      </w:r>
      <w:r w:rsidRPr="00A3756D">
        <w:rPr>
          <w:rFonts w:asciiTheme="minorEastAsia" w:hAnsiTheme="minorEastAsia" w:cs="RyuminPro-Regular" w:hint="eastAsia"/>
          <w:kern w:val="0"/>
          <w:sz w:val="18"/>
          <w:szCs w:val="18"/>
        </w:rPr>
        <w:t>ｍ</w:t>
      </w:r>
    </w:p>
    <w:p w:rsidR="00E27AD3" w:rsidRDefault="00A82246" w:rsidP="00E27AD3">
      <w:pPr>
        <w:autoSpaceDE w:val="0"/>
        <w:autoSpaceDN w:val="0"/>
        <w:adjustRightInd w:val="0"/>
        <w:ind w:firstLineChars="400" w:firstLine="72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Ｈは，ポンプの全揚程（単位　ｍ）</w:t>
      </w:r>
    </w:p>
    <w:p w:rsidR="00E27AD3" w:rsidRDefault="00A82246" w:rsidP="00E27AD3">
      <w:pPr>
        <w:autoSpaceDE w:val="0"/>
        <w:autoSpaceDN w:val="0"/>
        <w:adjustRightInd w:val="0"/>
        <w:ind w:firstLineChars="400" w:firstLine="72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ｈ</w:t>
      </w:r>
      <w:r w:rsidRPr="00A3756D">
        <w:rPr>
          <w:rFonts w:asciiTheme="minorEastAsia" w:hAnsiTheme="minorEastAsia" w:cs="RyuminPro-Regular"/>
          <w:kern w:val="0"/>
          <w:sz w:val="11"/>
          <w:szCs w:val="11"/>
        </w:rPr>
        <w:t>1</w:t>
      </w:r>
      <w:r w:rsidRPr="00A3756D">
        <w:rPr>
          <w:rFonts w:asciiTheme="minorEastAsia" w:hAnsiTheme="minorEastAsia" w:cs="RyuminPro-Regular" w:hint="eastAsia"/>
          <w:kern w:val="0"/>
          <w:sz w:val="18"/>
          <w:szCs w:val="18"/>
        </w:rPr>
        <w:t>は，配管の摩擦損失水頭（単位　ｍ）</w:t>
      </w:r>
    </w:p>
    <w:p w:rsidR="00E27AD3" w:rsidRDefault="00A82246" w:rsidP="00E27AD3">
      <w:pPr>
        <w:autoSpaceDE w:val="0"/>
        <w:autoSpaceDN w:val="0"/>
        <w:adjustRightInd w:val="0"/>
        <w:ind w:firstLineChars="400" w:firstLine="72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ｈ</w:t>
      </w:r>
      <w:r w:rsidRPr="00A3756D">
        <w:rPr>
          <w:rFonts w:asciiTheme="minorEastAsia" w:hAnsiTheme="minorEastAsia" w:cs="RyuminPro-Regular"/>
          <w:kern w:val="0"/>
          <w:sz w:val="11"/>
          <w:szCs w:val="11"/>
        </w:rPr>
        <w:t>2</w:t>
      </w:r>
      <w:r w:rsidRPr="00A3756D">
        <w:rPr>
          <w:rFonts w:asciiTheme="minorEastAsia" w:hAnsiTheme="minorEastAsia" w:cs="RyuminPro-Regular" w:hint="eastAsia"/>
          <w:kern w:val="0"/>
          <w:sz w:val="18"/>
          <w:szCs w:val="18"/>
        </w:rPr>
        <w:t>は，落差（単位　ｍ）</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　配管の摩擦損失水頭は，第</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屋内消火栓設備の技術基準</w:t>
      </w:r>
      <w:r w:rsidR="00E27AD3">
        <w:rPr>
          <w:rFonts w:asciiTheme="minorEastAsia" w:hAnsiTheme="minorEastAsia" w:cs="RyuminPro-Regular" w:hint="eastAsia"/>
          <w:kern w:val="0"/>
          <w:sz w:val="18"/>
          <w:szCs w:val="18"/>
        </w:rPr>
        <w:t>２</w:t>
      </w:r>
      <w:r w:rsidR="00BE6C47" w:rsidRPr="00A3756D">
        <w:rPr>
          <w:rFonts w:asciiTheme="minorEastAsia" w:hAnsiTheme="minorEastAsia" w:cs="RyuminPro-Regular" w:hint="eastAsia"/>
          <w:kern w:val="0"/>
          <w:sz w:val="18"/>
          <w:szCs w:val="18"/>
        </w:rPr>
        <w:t>⑵ウの規定</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を準用する。◆</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⑹　加圧送水装置には，地震による震動等に耐えるため，第</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屋内消火栓の</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技術基準</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⑺による措置を講じること。★</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⑺　起動装置等　◆</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w:t>
      </w:r>
      <w:r w:rsidR="002A2021" w:rsidRPr="00A3756D">
        <w:rPr>
          <w:rFonts w:asciiTheme="minorEastAsia" w:hAnsiTheme="minorEastAsia" w:cs="RyuminPro-Regular" w:hint="eastAsia"/>
          <w:kern w:val="0"/>
          <w:sz w:val="18"/>
          <w:szCs w:val="18"/>
        </w:rPr>
        <w:t xml:space="preserve">　加圧送水装置の起動は，採水口の位置及び防災センター等から遠隔操</w:t>
      </w:r>
    </w:p>
    <w:p w:rsidR="00E27AD3" w:rsidRDefault="002A2021"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作</w:t>
      </w:r>
      <w:r w:rsidR="00A82246" w:rsidRPr="00A3756D">
        <w:rPr>
          <w:rFonts w:asciiTheme="minorEastAsia" w:hAnsiTheme="minorEastAsia" w:cs="RyuminPro-Regular" w:hint="eastAsia"/>
          <w:kern w:val="0"/>
          <w:sz w:val="18"/>
          <w:szCs w:val="18"/>
        </w:rPr>
        <w:t>ができる手動式とすること。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　加圧送水装置は，直接操作によってのみ停止すること。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ウ　起動装置の押ボタンは，採水口の直近で，地盤面からの高さが</w:t>
      </w:r>
      <w:r w:rsidRPr="00A3756D">
        <w:rPr>
          <w:rFonts w:asciiTheme="minorEastAsia" w:hAnsiTheme="minorEastAsia" w:cs="RyuminPro-Regular"/>
          <w:kern w:val="0"/>
          <w:sz w:val="18"/>
          <w:szCs w:val="18"/>
        </w:rPr>
        <w:t>0</w:t>
      </w:r>
      <w:r w:rsidRPr="00A3756D">
        <w:rPr>
          <w:rFonts w:asciiTheme="minorEastAsia" w:hAnsiTheme="minorEastAsia" w:cs="TimesNewRomanPSMT"/>
          <w:kern w:val="0"/>
          <w:sz w:val="18"/>
          <w:szCs w:val="18"/>
        </w:rPr>
        <w:t>.</w:t>
      </w:r>
      <w:r w:rsidRPr="00A3756D">
        <w:rPr>
          <w:rFonts w:asciiTheme="minorEastAsia" w:hAnsiTheme="minorEastAsia" w:cs="RyuminPro-Regular"/>
          <w:kern w:val="0"/>
          <w:sz w:val="18"/>
          <w:szCs w:val="18"/>
        </w:rPr>
        <w:t>8</w:t>
      </w:r>
      <w:r w:rsidRPr="00A3756D">
        <w:rPr>
          <w:rFonts w:asciiTheme="minorEastAsia" w:hAnsiTheme="minorEastAsia" w:cs="RyuminPro-Regular" w:hint="eastAsia"/>
          <w:kern w:val="0"/>
          <w:sz w:val="18"/>
          <w:szCs w:val="18"/>
        </w:rPr>
        <w:t>ｍ以</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上，</w:t>
      </w:r>
      <w:r w:rsidRPr="00A3756D">
        <w:rPr>
          <w:rFonts w:asciiTheme="minorEastAsia" w:hAnsiTheme="minorEastAsia" w:cs="RyuminPro-Regular"/>
          <w:kern w:val="0"/>
          <w:sz w:val="18"/>
          <w:szCs w:val="18"/>
        </w:rPr>
        <w:t>1</w:t>
      </w:r>
      <w:r w:rsidRPr="00A3756D">
        <w:rPr>
          <w:rFonts w:asciiTheme="minorEastAsia" w:hAnsiTheme="minorEastAsia" w:cs="TimesNewRomanPSMT"/>
          <w:kern w:val="0"/>
          <w:sz w:val="18"/>
          <w:szCs w:val="18"/>
        </w:rPr>
        <w:t>.</w:t>
      </w:r>
      <w:r w:rsidRPr="00A3756D">
        <w:rPr>
          <w:rFonts w:asciiTheme="minorEastAsia" w:hAnsiTheme="minorEastAsia" w:cs="RyuminPro-Regular"/>
          <w:kern w:val="0"/>
          <w:sz w:val="18"/>
          <w:szCs w:val="18"/>
        </w:rPr>
        <w:t>5</w:t>
      </w:r>
      <w:r w:rsidRPr="00A3756D">
        <w:rPr>
          <w:rFonts w:asciiTheme="minorEastAsia" w:hAnsiTheme="minorEastAsia" w:cs="RyuminPro-Regular" w:hint="eastAsia"/>
          <w:kern w:val="0"/>
          <w:sz w:val="18"/>
          <w:szCs w:val="18"/>
        </w:rPr>
        <w:t>ｍ以下の箇所に設けること。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エ　加圧送水装置の起動表示灯は，明りょうに判別できる赤色の灯火（表</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示面の内径</w:t>
      </w:r>
      <w:r w:rsidR="00E27AD3">
        <w:rPr>
          <w:rFonts w:asciiTheme="minorEastAsia" w:hAnsiTheme="minorEastAsia" w:cs="RyuminPro-Regular" w:hint="eastAsia"/>
          <w:kern w:val="0"/>
          <w:sz w:val="18"/>
          <w:szCs w:val="18"/>
        </w:rPr>
        <w:t>５</w:t>
      </w:r>
      <w:r w:rsidRPr="00A3756D">
        <w:rPr>
          <w:rFonts w:asciiTheme="minorEastAsia" w:hAnsiTheme="minorEastAsia" w:cs="TimesNewRomanPSMT"/>
          <w:kern w:val="0"/>
          <w:sz w:val="18"/>
          <w:szCs w:val="18"/>
        </w:rPr>
        <w:t>cm</w:t>
      </w:r>
      <w:r w:rsidRPr="00A3756D">
        <w:rPr>
          <w:rFonts w:asciiTheme="minorEastAsia" w:hAnsiTheme="minorEastAsia" w:cs="RyuminPro-Regular" w:hint="eastAsia"/>
          <w:kern w:val="0"/>
          <w:sz w:val="18"/>
          <w:szCs w:val="18"/>
        </w:rPr>
        <w:t>以上）とし，採水口の直近の見やすい位置に設けること。</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 xml:space="preserve">⑻　</w:t>
      </w:r>
      <w:r w:rsidR="002A2021" w:rsidRPr="00A3756D">
        <w:rPr>
          <w:rFonts w:asciiTheme="minorEastAsia" w:hAnsiTheme="minorEastAsia" w:cs="RyuminPro-Regular" w:hint="eastAsia"/>
          <w:kern w:val="0"/>
          <w:sz w:val="18"/>
          <w:szCs w:val="18"/>
        </w:rPr>
        <w:t>採水口の結合金具は，「消防用ホースに使用する差込式の結合金具の技</w:t>
      </w:r>
    </w:p>
    <w:p w:rsidR="00E27AD3" w:rsidRDefault="002A2021"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術</w:t>
      </w:r>
      <w:r w:rsidR="00A82246" w:rsidRPr="00A3756D">
        <w:rPr>
          <w:rFonts w:asciiTheme="minorEastAsia" w:hAnsiTheme="minorEastAsia" w:cs="RyuminPro-Regular" w:hint="eastAsia"/>
          <w:kern w:val="0"/>
          <w:sz w:val="18"/>
          <w:szCs w:val="18"/>
        </w:rPr>
        <w:t>上の規格を定める省令」（平成</w:t>
      </w:r>
      <w:r w:rsidR="00A82246" w:rsidRPr="00A3756D">
        <w:rPr>
          <w:rFonts w:asciiTheme="minorEastAsia" w:hAnsiTheme="minorEastAsia" w:cs="RyuminPro-Regular"/>
          <w:kern w:val="0"/>
          <w:sz w:val="18"/>
          <w:szCs w:val="18"/>
        </w:rPr>
        <w:t>25</w:t>
      </w:r>
      <w:r w:rsidR="00A82246" w:rsidRPr="00A3756D">
        <w:rPr>
          <w:rFonts w:asciiTheme="minorEastAsia" w:hAnsiTheme="minorEastAsia" w:cs="RyuminPro-Regular" w:hint="eastAsia"/>
          <w:kern w:val="0"/>
          <w:sz w:val="18"/>
          <w:szCs w:val="18"/>
        </w:rPr>
        <w:t>年総務省令第</w:t>
      </w:r>
      <w:r w:rsidR="00A82246" w:rsidRPr="00A3756D">
        <w:rPr>
          <w:rFonts w:asciiTheme="minorEastAsia" w:hAnsiTheme="minorEastAsia" w:cs="RyuminPro-Regular"/>
          <w:kern w:val="0"/>
          <w:sz w:val="18"/>
          <w:szCs w:val="18"/>
        </w:rPr>
        <w:t>23</w:t>
      </w:r>
      <w:r w:rsidR="00A82246" w:rsidRPr="00A3756D">
        <w:rPr>
          <w:rFonts w:asciiTheme="minorEastAsia" w:hAnsiTheme="minorEastAsia" w:cs="RyuminPro-Regular" w:hint="eastAsia"/>
          <w:kern w:val="0"/>
          <w:sz w:val="18"/>
          <w:szCs w:val="18"/>
        </w:rPr>
        <w:t>号）に規定される呼称</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kern w:val="0"/>
          <w:sz w:val="18"/>
          <w:szCs w:val="18"/>
        </w:rPr>
        <w:lastRenderedPageBreak/>
        <w:t>65</w:t>
      </w:r>
      <w:r w:rsidRPr="00A3756D">
        <w:rPr>
          <w:rFonts w:asciiTheme="minorEastAsia" w:hAnsiTheme="minorEastAsia" w:cs="RyuminPro-Regular" w:hint="eastAsia"/>
          <w:kern w:val="0"/>
          <w:sz w:val="18"/>
          <w:szCs w:val="18"/>
        </w:rPr>
        <w:t>の差し口に適合する単口とし，採水口の位置で開閉弁の操作ができる構</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造とすること。◆</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⑼　加圧送水装置から採水口までの配管の口径は，採水口が</w:t>
      </w:r>
      <w:r w:rsidR="00E27AD3">
        <w:rPr>
          <w:rFonts w:asciiTheme="minorEastAsia" w:hAnsiTheme="minorEastAsia" w:cs="RyuminPro-Regular" w:hint="eastAsia"/>
          <w:kern w:val="0"/>
          <w:sz w:val="18"/>
          <w:szCs w:val="18"/>
        </w:rPr>
        <w:t>１</w:t>
      </w:r>
      <w:r w:rsidR="002A2021" w:rsidRPr="00A3756D">
        <w:rPr>
          <w:rFonts w:asciiTheme="minorEastAsia" w:hAnsiTheme="minorEastAsia" w:cs="RyuminPro-Regular" w:hint="eastAsia"/>
          <w:kern w:val="0"/>
          <w:sz w:val="18"/>
          <w:szCs w:val="18"/>
        </w:rPr>
        <w:t>個の場合は</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kern w:val="0"/>
          <w:sz w:val="18"/>
          <w:szCs w:val="18"/>
        </w:rPr>
        <w:t>75</w:t>
      </w:r>
      <w:r w:rsidRPr="00A3756D">
        <w:rPr>
          <w:rFonts w:asciiTheme="minorEastAsia" w:hAnsiTheme="minorEastAsia" w:cs="TimesNewRomanPSMT"/>
          <w:kern w:val="0"/>
          <w:sz w:val="18"/>
          <w:szCs w:val="18"/>
        </w:rPr>
        <w:t>mm</w:t>
      </w:r>
      <w:r w:rsidRPr="00A3756D">
        <w:rPr>
          <w:rFonts w:asciiTheme="minorEastAsia" w:hAnsiTheme="minorEastAsia" w:cs="RyuminPro-Regular" w:hint="eastAsia"/>
          <w:kern w:val="0"/>
          <w:sz w:val="18"/>
          <w:szCs w:val="18"/>
        </w:rPr>
        <w:t>以上，</w:t>
      </w:r>
      <w:r w:rsidR="00E27AD3">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個の場合は</w:t>
      </w:r>
      <w:r w:rsidRPr="00A3756D">
        <w:rPr>
          <w:rFonts w:asciiTheme="minorEastAsia" w:hAnsiTheme="minorEastAsia" w:cs="RyuminPro-Regular"/>
          <w:kern w:val="0"/>
          <w:sz w:val="18"/>
          <w:szCs w:val="18"/>
        </w:rPr>
        <w:t>100</w:t>
      </w:r>
      <w:r w:rsidRPr="00A3756D">
        <w:rPr>
          <w:rFonts w:asciiTheme="minorEastAsia" w:hAnsiTheme="minorEastAsia" w:cs="TimesNewRomanPSMT"/>
          <w:kern w:val="0"/>
          <w:sz w:val="18"/>
          <w:szCs w:val="18"/>
        </w:rPr>
        <w:t>mm</w:t>
      </w:r>
      <w:r w:rsidRPr="00A3756D">
        <w:rPr>
          <w:rFonts w:asciiTheme="minorEastAsia" w:hAnsiTheme="minorEastAsia" w:cs="RyuminPro-Regular" w:hint="eastAsia"/>
          <w:kern w:val="0"/>
          <w:sz w:val="18"/>
          <w:szCs w:val="18"/>
        </w:rPr>
        <w:t>以上，</w:t>
      </w:r>
      <w:r w:rsidR="00E27AD3">
        <w:rPr>
          <w:rFonts w:asciiTheme="minorEastAsia" w:hAnsiTheme="minorEastAsia" w:cs="RyuminPro-Regular" w:hint="eastAsia"/>
          <w:kern w:val="0"/>
          <w:sz w:val="18"/>
          <w:szCs w:val="18"/>
        </w:rPr>
        <w:t>３</w:t>
      </w:r>
      <w:r w:rsidRPr="00A3756D">
        <w:rPr>
          <w:rFonts w:asciiTheme="minorEastAsia" w:hAnsiTheme="minorEastAsia" w:cs="RyuminPro-Regular" w:hint="eastAsia"/>
          <w:kern w:val="0"/>
          <w:sz w:val="18"/>
          <w:szCs w:val="18"/>
        </w:rPr>
        <w:t>個の場合は</w:t>
      </w:r>
      <w:r w:rsidRPr="00A3756D">
        <w:rPr>
          <w:rFonts w:asciiTheme="minorEastAsia" w:hAnsiTheme="minorEastAsia" w:cs="RyuminPro-Regular"/>
          <w:kern w:val="0"/>
          <w:sz w:val="18"/>
          <w:szCs w:val="18"/>
        </w:rPr>
        <w:t>125</w:t>
      </w:r>
      <w:r w:rsidRPr="00A3756D">
        <w:rPr>
          <w:rFonts w:asciiTheme="minorEastAsia" w:hAnsiTheme="minorEastAsia" w:cs="TimesNewRomanPSMT"/>
          <w:kern w:val="0"/>
          <w:sz w:val="18"/>
          <w:szCs w:val="18"/>
        </w:rPr>
        <w:t>mm</w:t>
      </w:r>
      <w:r w:rsidRPr="00A3756D">
        <w:rPr>
          <w:rFonts w:asciiTheme="minorEastAsia" w:hAnsiTheme="minorEastAsia" w:cs="RyuminPro-Regular" w:hint="eastAsia"/>
          <w:kern w:val="0"/>
          <w:sz w:val="18"/>
          <w:szCs w:val="18"/>
        </w:rPr>
        <w:t>以上とすること。</w:t>
      </w:r>
    </w:p>
    <w:p w:rsidR="00E27AD3" w:rsidRDefault="00A82246"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⑽　配線</w:t>
      </w:r>
    </w:p>
    <w:p w:rsidR="00E27AD3" w:rsidRDefault="00A82246" w:rsidP="00E27AD3">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操作回路及び表示灯回路の配線は，規則第</w:t>
      </w:r>
      <w:r w:rsidRPr="00A3756D">
        <w:rPr>
          <w:rFonts w:asciiTheme="minorEastAsia" w:hAnsiTheme="minorEastAsia" w:cs="RyuminPro-Regular"/>
          <w:kern w:val="0"/>
          <w:sz w:val="18"/>
          <w:szCs w:val="18"/>
        </w:rPr>
        <w:t>12</w:t>
      </w:r>
      <w:r w:rsidRPr="00A3756D">
        <w:rPr>
          <w:rFonts w:asciiTheme="minorEastAsia" w:hAnsiTheme="minorEastAsia" w:cs="RyuminPro-Regular" w:hint="eastAsia"/>
          <w:kern w:val="0"/>
          <w:sz w:val="18"/>
          <w:szCs w:val="18"/>
        </w:rPr>
        <w:t>条第</w:t>
      </w:r>
      <w:r w:rsidR="00E27AD3">
        <w:rPr>
          <w:rFonts w:asciiTheme="minorEastAsia" w:hAnsiTheme="minorEastAsia" w:cs="RyuminPro-Regular" w:hint="eastAsia"/>
          <w:kern w:val="0"/>
          <w:sz w:val="18"/>
          <w:szCs w:val="18"/>
        </w:rPr>
        <w:t>１</w:t>
      </w:r>
      <w:r w:rsidRPr="00A3756D">
        <w:rPr>
          <w:rFonts w:asciiTheme="minorEastAsia" w:hAnsiTheme="minorEastAsia" w:cs="RyuminPro-Regular" w:hint="eastAsia"/>
          <w:kern w:val="0"/>
          <w:sz w:val="18"/>
          <w:szCs w:val="18"/>
        </w:rPr>
        <w:t>項第</w:t>
      </w:r>
      <w:r w:rsidR="00E27AD3">
        <w:rPr>
          <w:rFonts w:asciiTheme="minorEastAsia" w:hAnsiTheme="minorEastAsia" w:cs="RyuminPro-Regular" w:hint="eastAsia"/>
          <w:kern w:val="0"/>
          <w:sz w:val="18"/>
          <w:szCs w:val="18"/>
        </w:rPr>
        <w:t>５</w:t>
      </w:r>
      <w:r w:rsidR="002A2021" w:rsidRPr="00A3756D">
        <w:rPr>
          <w:rFonts w:asciiTheme="minorEastAsia" w:hAnsiTheme="minorEastAsia" w:cs="RyuminPro-Regular" w:hint="eastAsia"/>
          <w:kern w:val="0"/>
          <w:sz w:val="18"/>
          <w:szCs w:val="18"/>
        </w:rPr>
        <w:t>号の規定を準</w:t>
      </w:r>
    </w:p>
    <w:p w:rsidR="00E27AD3" w:rsidRDefault="002A2021" w:rsidP="00E27AD3">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用</w:t>
      </w:r>
      <w:r w:rsidR="00A82246" w:rsidRPr="00A3756D">
        <w:rPr>
          <w:rFonts w:asciiTheme="minorEastAsia" w:hAnsiTheme="minorEastAsia" w:cs="RyuminPro-Regular" w:hint="eastAsia"/>
          <w:kern w:val="0"/>
          <w:sz w:val="18"/>
          <w:szCs w:val="18"/>
        </w:rPr>
        <w:t>する。◆</w:t>
      </w:r>
    </w:p>
    <w:p w:rsidR="00E27AD3" w:rsidRDefault="00A82246" w:rsidP="00E27AD3">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⑾　非常電源</w:t>
      </w:r>
    </w:p>
    <w:p w:rsidR="0025182C" w:rsidRDefault="00A82246" w:rsidP="0025182C">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第</w:t>
      </w:r>
      <w:r w:rsidRPr="00A3756D">
        <w:rPr>
          <w:rFonts w:asciiTheme="minorEastAsia" w:hAnsiTheme="minorEastAsia" w:cs="RyuminPro-Regular"/>
          <w:kern w:val="0"/>
          <w:sz w:val="18"/>
          <w:szCs w:val="18"/>
        </w:rPr>
        <w:t>23</w:t>
      </w:r>
      <w:r w:rsidRPr="00A3756D">
        <w:rPr>
          <w:rFonts w:asciiTheme="minorEastAsia" w:hAnsiTheme="minorEastAsia" w:cs="RyuminPro-Regular" w:hint="eastAsia"/>
          <w:kern w:val="0"/>
          <w:sz w:val="18"/>
          <w:szCs w:val="18"/>
        </w:rPr>
        <w:t>非常電源設備の技術基準によること。◆</w:t>
      </w:r>
    </w:p>
    <w:p w:rsidR="0025182C" w:rsidRDefault="0025182C" w:rsidP="00A82246">
      <w:pPr>
        <w:autoSpaceDE w:val="0"/>
        <w:autoSpaceDN w:val="0"/>
        <w:adjustRightInd w:val="0"/>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３　</w:t>
      </w:r>
      <w:r w:rsidR="00A82246" w:rsidRPr="00A3756D">
        <w:rPr>
          <w:rFonts w:asciiTheme="minorEastAsia" w:hAnsiTheme="minorEastAsia" w:cs="FutoGoB101Pro-Bold" w:hint="eastAsia"/>
          <w:b/>
          <w:bCs/>
          <w:kern w:val="0"/>
          <w:sz w:val="18"/>
          <w:szCs w:val="18"/>
        </w:rPr>
        <w:t>地盤面より高い部分に設ける消防用水</w:t>
      </w:r>
    </w:p>
    <w:p w:rsidR="0025182C" w:rsidRDefault="0025182C" w:rsidP="0025182C">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１</w:t>
      </w:r>
      <w:r w:rsidR="00A82246" w:rsidRPr="00A3756D">
        <w:rPr>
          <w:rFonts w:asciiTheme="minorEastAsia" w:hAnsiTheme="minorEastAsia" w:cs="RyuminPro-Regular" w:hint="eastAsia"/>
          <w:kern w:val="0"/>
          <w:sz w:val="18"/>
          <w:szCs w:val="18"/>
        </w:rPr>
        <w:t>によるほか，次によること。</w:t>
      </w:r>
    </w:p>
    <w:p w:rsidR="0025182C" w:rsidRDefault="00A82246" w:rsidP="0025182C">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⑴　採水口の位置で開閉弁の操作ができる構造とすること。◆</w:t>
      </w:r>
    </w:p>
    <w:p w:rsidR="0025182C" w:rsidRDefault="00A82246" w:rsidP="0025182C">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⑵　消防用水から採水口までの配管の口径は，採水口が</w:t>
      </w:r>
      <w:r w:rsidR="0025182C">
        <w:rPr>
          <w:rFonts w:asciiTheme="minorEastAsia" w:hAnsiTheme="minorEastAsia" w:cs="RyuminPro-Regular" w:hint="eastAsia"/>
          <w:kern w:val="0"/>
          <w:sz w:val="18"/>
          <w:szCs w:val="18"/>
        </w:rPr>
        <w:t>１</w:t>
      </w:r>
      <w:r w:rsidRPr="00A3756D">
        <w:rPr>
          <w:rFonts w:asciiTheme="minorEastAsia" w:hAnsiTheme="minorEastAsia" w:cs="RyuminPro-Regular" w:hint="eastAsia"/>
          <w:kern w:val="0"/>
          <w:sz w:val="18"/>
          <w:szCs w:val="18"/>
        </w:rPr>
        <w:t>個の場合は</w:t>
      </w:r>
      <w:r w:rsidRPr="00A3756D">
        <w:rPr>
          <w:rFonts w:asciiTheme="minorEastAsia" w:hAnsiTheme="minorEastAsia" w:cs="RyuminPro-Regular"/>
          <w:kern w:val="0"/>
          <w:sz w:val="18"/>
          <w:szCs w:val="18"/>
        </w:rPr>
        <w:t>75</w:t>
      </w:r>
      <w:r w:rsidR="002A2021" w:rsidRPr="00A3756D">
        <w:rPr>
          <w:rFonts w:asciiTheme="minorEastAsia" w:hAnsiTheme="minorEastAsia" w:cs="TimesNewRomanPSMT"/>
          <w:kern w:val="0"/>
          <w:sz w:val="18"/>
          <w:szCs w:val="18"/>
        </w:rPr>
        <w:t>m</w:t>
      </w:r>
      <w:r w:rsidRPr="00A3756D">
        <w:rPr>
          <w:rFonts w:asciiTheme="minorEastAsia" w:hAnsiTheme="minorEastAsia" w:cs="RyuminPro-Regular" w:hint="eastAsia"/>
          <w:kern w:val="0"/>
          <w:sz w:val="18"/>
          <w:szCs w:val="18"/>
        </w:rPr>
        <w:t>以上，</w:t>
      </w:r>
      <w:r w:rsidRPr="00A3756D">
        <w:rPr>
          <w:rFonts w:asciiTheme="minorEastAsia" w:hAnsiTheme="minorEastAsia" w:cs="RyuminPro-Regular"/>
          <w:kern w:val="0"/>
          <w:sz w:val="18"/>
          <w:szCs w:val="18"/>
        </w:rPr>
        <w:t xml:space="preserve"> </w:t>
      </w:r>
    </w:p>
    <w:p w:rsidR="0025182C" w:rsidRDefault="0025182C" w:rsidP="0025182C">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２</w:t>
      </w:r>
      <w:r w:rsidR="00A82246" w:rsidRPr="00A3756D">
        <w:rPr>
          <w:rFonts w:asciiTheme="minorEastAsia" w:hAnsiTheme="minorEastAsia" w:cs="RyuminPro-Regular" w:hint="eastAsia"/>
          <w:kern w:val="0"/>
          <w:sz w:val="18"/>
          <w:szCs w:val="18"/>
        </w:rPr>
        <w:t>個の場合は</w:t>
      </w:r>
      <w:r w:rsidR="00A82246" w:rsidRPr="00A3756D">
        <w:rPr>
          <w:rFonts w:asciiTheme="minorEastAsia" w:hAnsiTheme="minorEastAsia" w:cs="RyuminPro-Regular"/>
          <w:kern w:val="0"/>
          <w:sz w:val="18"/>
          <w:szCs w:val="18"/>
        </w:rPr>
        <w:t>100</w:t>
      </w:r>
      <w:r w:rsidR="00A82246" w:rsidRPr="00A3756D">
        <w:rPr>
          <w:rFonts w:asciiTheme="minorEastAsia" w:hAnsiTheme="minorEastAsia" w:cs="TimesNewRomanPSMT"/>
          <w:kern w:val="0"/>
          <w:sz w:val="18"/>
          <w:szCs w:val="18"/>
        </w:rPr>
        <w:t>mm</w:t>
      </w:r>
      <w:r w:rsidR="00A82246" w:rsidRPr="00A3756D">
        <w:rPr>
          <w:rFonts w:asciiTheme="minorEastAsia" w:hAnsiTheme="minorEastAsia" w:cs="RyuminPro-Regular" w:hint="eastAsia"/>
          <w:kern w:val="0"/>
          <w:sz w:val="18"/>
          <w:szCs w:val="18"/>
        </w:rPr>
        <w:t>以上，</w:t>
      </w:r>
      <w:r>
        <w:rPr>
          <w:rFonts w:asciiTheme="minorEastAsia" w:hAnsiTheme="minorEastAsia" w:cs="RyuminPro-Regular" w:hint="eastAsia"/>
          <w:kern w:val="0"/>
          <w:sz w:val="18"/>
          <w:szCs w:val="18"/>
        </w:rPr>
        <w:t>３</w:t>
      </w:r>
      <w:r w:rsidR="00A82246" w:rsidRPr="00A3756D">
        <w:rPr>
          <w:rFonts w:asciiTheme="minorEastAsia" w:hAnsiTheme="minorEastAsia" w:cs="RyuminPro-Regular" w:hint="eastAsia"/>
          <w:kern w:val="0"/>
          <w:sz w:val="18"/>
          <w:szCs w:val="18"/>
        </w:rPr>
        <w:t>個の場合は</w:t>
      </w:r>
      <w:r w:rsidR="00A82246" w:rsidRPr="00A3756D">
        <w:rPr>
          <w:rFonts w:asciiTheme="minorEastAsia" w:hAnsiTheme="minorEastAsia" w:cs="RyuminPro-Regular"/>
          <w:kern w:val="0"/>
          <w:sz w:val="18"/>
          <w:szCs w:val="18"/>
        </w:rPr>
        <w:t>125</w:t>
      </w:r>
      <w:r w:rsidR="00A82246" w:rsidRPr="00A3756D">
        <w:rPr>
          <w:rFonts w:asciiTheme="minorEastAsia" w:hAnsiTheme="minorEastAsia" w:cs="TimesNewRomanPSMT"/>
          <w:kern w:val="0"/>
          <w:sz w:val="18"/>
          <w:szCs w:val="18"/>
        </w:rPr>
        <w:t>mm</w:t>
      </w:r>
      <w:r w:rsidR="00A82246" w:rsidRPr="00A3756D">
        <w:rPr>
          <w:rFonts w:asciiTheme="minorEastAsia" w:hAnsiTheme="minorEastAsia" w:cs="RyuminPro-Regular" w:hint="eastAsia"/>
          <w:kern w:val="0"/>
          <w:sz w:val="18"/>
          <w:szCs w:val="18"/>
        </w:rPr>
        <w:t>以上とする。◆</w:t>
      </w:r>
    </w:p>
    <w:p w:rsidR="0025182C" w:rsidRDefault="0025182C" w:rsidP="00A82246">
      <w:pPr>
        <w:autoSpaceDE w:val="0"/>
        <w:autoSpaceDN w:val="0"/>
        <w:adjustRightInd w:val="0"/>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４　</w:t>
      </w:r>
      <w:r w:rsidR="00A82246" w:rsidRPr="00A3756D">
        <w:rPr>
          <w:rFonts w:asciiTheme="minorEastAsia" w:hAnsiTheme="minorEastAsia" w:cs="FutoGoB101Pro-Bold" w:hint="eastAsia"/>
          <w:b/>
          <w:bCs/>
          <w:kern w:val="0"/>
          <w:sz w:val="18"/>
          <w:szCs w:val="18"/>
        </w:rPr>
        <w:t>標示</w:t>
      </w:r>
    </w:p>
    <w:p w:rsidR="0025182C" w:rsidRDefault="0084272B" w:rsidP="0025182C">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第24</w:t>
      </w:r>
      <w:r w:rsidR="00A82246" w:rsidRPr="00A3756D">
        <w:rPr>
          <w:rFonts w:asciiTheme="minorEastAsia" w:hAnsiTheme="minorEastAsia" w:cs="RyuminPro-Regular" w:hint="eastAsia"/>
          <w:kern w:val="0"/>
          <w:sz w:val="18"/>
          <w:szCs w:val="18"/>
        </w:rPr>
        <w:t>附表参照◆</w:t>
      </w:r>
    </w:p>
    <w:p w:rsidR="0025182C" w:rsidRDefault="0025182C" w:rsidP="0025182C">
      <w:pPr>
        <w:autoSpaceDE w:val="0"/>
        <w:autoSpaceDN w:val="0"/>
        <w:adjustRightInd w:val="0"/>
        <w:ind w:firstLineChars="100" w:firstLine="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⑴</w:t>
      </w:r>
      <w:r w:rsidR="00A82246" w:rsidRPr="00A3756D">
        <w:rPr>
          <w:rFonts w:asciiTheme="minorEastAsia" w:hAnsiTheme="minorEastAsia" w:cs="RyuminPro-Regular" w:hint="eastAsia"/>
          <w:kern w:val="0"/>
          <w:sz w:val="18"/>
          <w:szCs w:val="18"/>
        </w:rPr>
        <w:t xml:space="preserve">　吸管投入孔には，その直近の見やすい箇所に，赤地に白文字で「消防用</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水」と表示した標識を設けること。◆</w:t>
      </w:r>
    </w:p>
    <w:p w:rsidR="0025182C" w:rsidRDefault="00A82246" w:rsidP="0025182C">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⑵　採水口には，その直近の見やすい箇所に，赤地に白文字で「採水口」と</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表示した標識を，容易に脱落及び消えない方法で設けること。◆</w:t>
      </w:r>
    </w:p>
    <w:p w:rsidR="0025182C" w:rsidRDefault="0025182C" w:rsidP="00A82246">
      <w:pPr>
        <w:autoSpaceDE w:val="0"/>
        <w:autoSpaceDN w:val="0"/>
        <w:adjustRightInd w:val="0"/>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５　</w:t>
      </w:r>
      <w:r w:rsidR="00A82246" w:rsidRPr="00A3756D">
        <w:rPr>
          <w:rFonts w:asciiTheme="minorEastAsia" w:hAnsiTheme="minorEastAsia" w:cs="FutoGoB101Pro-Bold" w:hint="eastAsia"/>
          <w:b/>
          <w:bCs/>
          <w:kern w:val="0"/>
          <w:sz w:val="18"/>
          <w:szCs w:val="18"/>
        </w:rPr>
        <w:t>空調用蓄熱槽との兼用</w:t>
      </w:r>
    </w:p>
    <w:p w:rsidR="0025182C" w:rsidRDefault="0025182C" w:rsidP="0025182C">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１</w:t>
      </w:r>
      <w:r w:rsidR="00A82246" w:rsidRPr="00A3756D">
        <w:rPr>
          <w:rFonts w:asciiTheme="minorEastAsia" w:hAnsiTheme="minorEastAsia" w:cs="RyuminPro-Regular" w:hint="eastAsia"/>
          <w:kern w:val="0"/>
          <w:sz w:val="18"/>
          <w:szCs w:val="18"/>
        </w:rPr>
        <w:t>から</w:t>
      </w:r>
      <w:r>
        <w:rPr>
          <w:rFonts w:asciiTheme="minorEastAsia" w:hAnsiTheme="minorEastAsia" w:cs="RyuminPro-Regular" w:hint="eastAsia"/>
          <w:kern w:val="0"/>
          <w:sz w:val="18"/>
          <w:szCs w:val="18"/>
        </w:rPr>
        <w:t>３</w:t>
      </w:r>
      <w:r w:rsidR="00A82246" w:rsidRPr="00A3756D">
        <w:rPr>
          <w:rFonts w:asciiTheme="minorEastAsia" w:hAnsiTheme="minorEastAsia" w:cs="RyuminPro-Regular" w:hint="eastAsia"/>
          <w:kern w:val="0"/>
          <w:sz w:val="18"/>
          <w:szCs w:val="18"/>
        </w:rPr>
        <w:t>によるほか，次によること。</w:t>
      </w:r>
    </w:p>
    <w:p w:rsidR="0025182C" w:rsidRDefault="00A82246" w:rsidP="0025182C">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 xml:space="preserve">⑴　</w:t>
      </w:r>
      <w:r w:rsidR="002A2021" w:rsidRPr="00A3756D">
        <w:rPr>
          <w:rFonts w:asciiTheme="minorEastAsia" w:hAnsiTheme="minorEastAsia" w:cs="RyuminPro-Regular" w:hint="eastAsia"/>
          <w:kern w:val="0"/>
          <w:sz w:val="18"/>
          <w:szCs w:val="18"/>
        </w:rPr>
        <w:t>消防用水として使用される空調用蓄熱槽水の温度及び水質については，</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次によること。</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　温度は，概ね</w:t>
      </w:r>
      <w:r w:rsidRPr="00A3756D">
        <w:rPr>
          <w:rFonts w:asciiTheme="minorEastAsia" w:hAnsiTheme="minorEastAsia" w:cs="RyuminPro-Regular"/>
          <w:kern w:val="0"/>
          <w:sz w:val="18"/>
          <w:szCs w:val="18"/>
        </w:rPr>
        <w:t>40</w:t>
      </w:r>
      <w:r w:rsidRPr="00A3756D">
        <w:rPr>
          <w:rFonts w:asciiTheme="minorEastAsia" w:hAnsiTheme="minorEastAsia" w:cs="RyuminPro-Regular" w:hint="eastAsia"/>
          <w:kern w:val="0"/>
          <w:sz w:val="18"/>
          <w:szCs w:val="18"/>
        </w:rPr>
        <w:t>℃以下であること。</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　水質は，原水を上水道水とする等消防活動上支障のないものであるこ</w:t>
      </w:r>
    </w:p>
    <w:p w:rsidR="0025182C" w:rsidRDefault="00A82246" w:rsidP="0025182C">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と。</w:t>
      </w:r>
    </w:p>
    <w:p w:rsidR="0025182C" w:rsidRDefault="00A82246" w:rsidP="0025182C">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⑵　空調用蓄熱槽の設備については，次によること。</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w:t>
      </w:r>
      <w:r w:rsidR="002A2021" w:rsidRPr="00A3756D">
        <w:rPr>
          <w:rFonts w:asciiTheme="minorEastAsia" w:hAnsiTheme="minorEastAsia" w:cs="RyuminPro-Regular" w:hint="eastAsia"/>
          <w:kern w:val="0"/>
          <w:sz w:val="18"/>
          <w:szCs w:val="18"/>
        </w:rPr>
        <w:t xml:space="preserve">　吸管投入孔及び採水管の取水部分は，空調用蓄熱槽の部分のうち水温</w:t>
      </w:r>
    </w:p>
    <w:p w:rsidR="0025182C" w:rsidRDefault="00A82246" w:rsidP="0025182C">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の低い部分に設けること。</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w:t>
      </w:r>
      <w:r w:rsidR="002A2021" w:rsidRPr="00A3756D">
        <w:rPr>
          <w:rFonts w:asciiTheme="minorEastAsia" w:hAnsiTheme="minorEastAsia" w:cs="RyuminPro-Regular" w:hint="eastAsia"/>
          <w:kern w:val="0"/>
          <w:sz w:val="18"/>
          <w:szCs w:val="18"/>
        </w:rPr>
        <w:t xml:space="preserve">　空調用蓄熱槽からの採水又は採水後の充水により，当該空調用蓄熱槽</w:t>
      </w:r>
    </w:p>
    <w:p w:rsidR="0025182C" w:rsidRDefault="00A82246" w:rsidP="0025182C">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に係る空調設備の機能に影響を及ぼさないようにするため，必要な措置</w:t>
      </w:r>
    </w:p>
    <w:p w:rsidR="0025182C" w:rsidRDefault="00A82246" w:rsidP="0025182C">
      <w:pPr>
        <w:autoSpaceDE w:val="0"/>
        <w:autoSpaceDN w:val="0"/>
        <w:adjustRightInd w:val="0"/>
        <w:ind w:firstLineChars="300" w:firstLine="54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が講じられていること</w:t>
      </w:r>
      <w:r w:rsidR="0025182C">
        <w:rPr>
          <w:rFonts w:asciiTheme="minorEastAsia" w:hAnsiTheme="minorEastAsia" w:cs="RyuminPro-Regular" w:hint="eastAsia"/>
          <w:kern w:val="0"/>
          <w:sz w:val="18"/>
          <w:szCs w:val="18"/>
        </w:rPr>
        <w:t>。</w:t>
      </w:r>
    </w:p>
    <w:p w:rsidR="00A82246" w:rsidRPr="00A3756D" w:rsidRDefault="00A82246" w:rsidP="0025182C">
      <w:pPr>
        <w:autoSpaceDE w:val="0"/>
        <w:autoSpaceDN w:val="0"/>
        <w:adjustRightInd w:val="0"/>
        <w:ind w:firstLineChars="100" w:firstLine="18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⑶　吸管投入孔及び採水口の付近には，見やすい箇所に次の事項を掲示する</w:t>
      </w:r>
    </w:p>
    <w:p w:rsidR="0025182C" w:rsidRDefault="00A82246" w:rsidP="0025182C">
      <w:pPr>
        <w:autoSpaceDE w:val="0"/>
        <w:autoSpaceDN w:val="0"/>
        <w:adjustRightInd w:val="0"/>
        <w:ind w:firstLineChars="236" w:firstLine="425"/>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こと。</w:t>
      </w:r>
    </w:p>
    <w:p w:rsidR="0025182C" w:rsidRDefault="00A82246" w:rsidP="0025182C">
      <w:pPr>
        <w:autoSpaceDE w:val="0"/>
        <w:autoSpaceDN w:val="0"/>
        <w:adjustRightInd w:val="0"/>
        <w:ind w:firstLineChars="236" w:firstLine="425"/>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ア　消防用水である旨</w:t>
      </w:r>
    </w:p>
    <w:p w:rsidR="0025182C" w:rsidRDefault="00A82246" w:rsidP="0025182C">
      <w:pPr>
        <w:autoSpaceDE w:val="0"/>
        <w:autoSpaceDN w:val="0"/>
        <w:adjustRightInd w:val="0"/>
        <w:ind w:firstLineChars="236" w:firstLine="425"/>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イ　採水可能水量</w:t>
      </w:r>
    </w:p>
    <w:p w:rsidR="0084272B" w:rsidRDefault="00A82246" w:rsidP="0084272B">
      <w:pPr>
        <w:autoSpaceDE w:val="0"/>
        <w:autoSpaceDN w:val="0"/>
        <w:adjustRightInd w:val="0"/>
        <w:ind w:firstLineChars="236" w:firstLine="425"/>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lastRenderedPageBreak/>
        <w:t>ウ　注意事項</w:t>
      </w:r>
    </w:p>
    <w:p w:rsidR="00A82246" w:rsidRPr="00A3756D" w:rsidRDefault="0084272B" w:rsidP="0084272B">
      <w:pPr>
        <w:autoSpaceDE w:val="0"/>
        <w:autoSpaceDN w:val="0"/>
        <w:adjustRightInd w:val="0"/>
        <w:ind w:firstLineChars="236" w:firstLine="425"/>
        <w:jc w:val="left"/>
        <w:rPr>
          <w:rFonts w:asciiTheme="minorEastAsia" w:hAnsiTheme="minorEastAsia" w:cs="RyuminPro-Regular"/>
          <w:kern w:val="0"/>
          <w:sz w:val="18"/>
          <w:szCs w:val="18"/>
        </w:rPr>
      </w:pPr>
      <w:bookmarkStart w:id="0" w:name="_GoBack"/>
      <w:bookmarkEnd w:id="0"/>
      <w:r>
        <w:rPr>
          <w:rFonts w:asciiTheme="minorEastAsia" w:hAnsiTheme="minorEastAsia" w:cs="RyuminPro-Regular" w:hint="eastAsia"/>
          <w:kern w:val="0"/>
          <w:sz w:val="18"/>
          <w:szCs w:val="18"/>
        </w:rPr>
        <w:t>第24</w:t>
      </w:r>
      <w:r w:rsidR="00A82246" w:rsidRPr="00A3756D">
        <w:rPr>
          <w:rFonts w:asciiTheme="minorEastAsia" w:hAnsiTheme="minorEastAsia" w:cs="RyuminPro-Regular" w:hint="eastAsia"/>
          <w:kern w:val="0"/>
          <w:sz w:val="18"/>
          <w:szCs w:val="18"/>
        </w:rPr>
        <w:t>附表参照　◆</w:t>
      </w:r>
    </w:p>
    <w:p w:rsidR="0025182C" w:rsidRDefault="0025182C" w:rsidP="0025182C">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A82246" w:rsidRPr="00A3756D">
        <w:rPr>
          <w:rFonts w:asciiTheme="minorEastAsia" w:hAnsiTheme="minorEastAsia" w:cs="FutoGoB101Pro-Bold" w:hint="eastAsia"/>
          <w:b/>
          <w:bCs/>
          <w:kern w:val="0"/>
          <w:sz w:val="18"/>
          <w:szCs w:val="18"/>
        </w:rPr>
        <w:t>凍結防止</w:t>
      </w:r>
    </w:p>
    <w:p w:rsidR="00A82246" w:rsidRPr="0025182C" w:rsidRDefault="00A82246" w:rsidP="0025182C">
      <w:pPr>
        <w:autoSpaceDE w:val="0"/>
        <w:autoSpaceDN w:val="0"/>
        <w:adjustRightInd w:val="0"/>
        <w:ind w:firstLineChars="200" w:firstLine="36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第</w:t>
      </w:r>
      <w:r w:rsidR="0025182C">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屋内消火栓の技術基準</w:t>
      </w:r>
      <w:r w:rsidR="0025182C">
        <w:rPr>
          <w:rFonts w:asciiTheme="minorEastAsia" w:hAnsiTheme="minorEastAsia" w:cs="RyuminPro-Regular" w:hint="eastAsia"/>
          <w:kern w:val="0"/>
          <w:sz w:val="18"/>
          <w:szCs w:val="18"/>
        </w:rPr>
        <w:t>７</w:t>
      </w:r>
      <w:r w:rsidRPr="00A3756D">
        <w:rPr>
          <w:rFonts w:asciiTheme="minorEastAsia" w:hAnsiTheme="minorEastAsia" w:cs="RyuminPro-Regular" w:hint="eastAsia"/>
          <w:kern w:val="0"/>
          <w:sz w:val="18"/>
          <w:szCs w:val="18"/>
        </w:rPr>
        <w:t>の規定を準用する。★</w:t>
      </w:r>
    </w:p>
    <w:p w:rsidR="0025182C" w:rsidRDefault="0025182C" w:rsidP="0025182C">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７</w:t>
      </w:r>
      <w:r w:rsidR="002A2021" w:rsidRPr="00A3756D">
        <w:rPr>
          <w:rFonts w:asciiTheme="minorEastAsia" w:hAnsiTheme="minorEastAsia" w:cs="FutoGoB101Pro-Bold" w:hint="eastAsia"/>
          <w:b/>
          <w:bCs/>
          <w:kern w:val="0"/>
          <w:sz w:val="18"/>
          <w:szCs w:val="18"/>
        </w:rPr>
        <w:t xml:space="preserve">　</w:t>
      </w:r>
      <w:r w:rsidR="00A82246" w:rsidRPr="00A3756D">
        <w:rPr>
          <w:rFonts w:asciiTheme="minorEastAsia" w:hAnsiTheme="minorEastAsia" w:cs="FutoGoB101Pro-Bold" w:hint="eastAsia"/>
          <w:b/>
          <w:bCs/>
          <w:kern w:val="0"/>
          <w:sz w:val="18"/>
          <w:szCs w:val="18"/>
        </w:rPr>
        <w:t>総合操作盤</w:t>
      </w:r>
    </w:p>
    <w:p w:rsidR="0025182C" w:rsidRDefault="00A82246" w:rsidP="0025182C">
      <w:pPr>
        <w:autoSpaceDE w:val="0"/>
        <w:autoSpaceDN w:val="0"/>
        <w:adjustRightInd w:val="0"/>
        <w:ind w:firstLineChars="200" w:firstLine="360"/>
        <w:jc w:val="left"/>
        <w:rPr>
          <w:rFonts w:asciiTheme="minorEastAsia" w:hAnsiTheme="minorEastAsia" w:cs="RyuminPro-Regular"/>
          <w:kern w:val="0"/>
          <w:sz w:val="18"/>
          <w:szCs w:val="18"/>
        </w:rPr>
      </w:pPr>
      <w:r w:rsidRPr="00A3756D">
        <w:rPr>
          <w:rFonts w:asciiTheme="minorEastAsia" w:hAnsiTheme="minorEastAsia" w:cs="RyuminPro-Regular" w:hint="eastAsia"/>
          <w:kern w:val="0"/>
          <w:sz w:val="18"/>
          <w:szCs w:val="18"/>
        </w:rPr>
        <w:t>加圧送水装置を設ける消防用水に係る総合操作盤は，第</w:t>
      </w:r>
      <w:r w:rsidRPr="00A3756D">
        <w:rPr>
          <w:rFonts w:asciiTheme="minorEastAsia" w:hAnsiTheme="minorEastAsia" w:cs="RyuminPro-Regular"/>
          <w:kern w:val="0"/>
          <w:sz w:val="18"/>
          <w:szCs w:val="18"/>
        </w:rPr>
        <w:t>25</w:t>
      </w:r>
      <w:r w:rsidRPr="00A3756D">
        <w:rPr>
          <w:rFonts w:asciiTheme="minorEastAsia" w:hAnsiTheme="minorEastAsia" w:cs="RyuminPro-Regular" w:hint="eastAsia"/>
          <w:kern w:val="0"/>
          <w:sz w:val="18"/>
          <w:szCs w:val="18"/>
        </w:rPr>
        <w:t>の</w:t>
      </w:r>
      <w:r w:rsidR="0025182C">
        <w:rPr>
          <w:rFonts w:asciiTheme="minorEastAsia" w:hAnsiTheme="minorEastAsia" w:cs="RyuminPro-Regular" w:hint="eastAsia"/>
          <w:kern w:val="0"/>
          <w:sz w:val="18"/>
          <w:szCs w:val="18"/>
        </w:rPr>
        <w:t>２</w:t>
      </w:r>
      <w:r w:rsidRPr="00A3756D">
        <w:rPr>
          <w:rFonts w:asciiTheme="minorEastAsia" w:hAnsiTheme="minorEastAsia" w:cs="RyuminPro-Regular" w:hint="eastAsia"/>
          <w:kern w:val="0"/>
          <w:sz w:val="18"/>
          <w:szCs w:val="18"/>
        </w:rPr>
        <w:t>総合操作盤</w:t>
      </w:r>
    </w:p>
    <w:p w:rsidR="00A82246" w:rsidRPr="0025182C" w:rsidRDefault="00A82246" w:rsidP="0025182C">
      <w:pPr>
        <w:autoSpaceDE w:val="0"/>
        <w:autoSpaceDN w:val="0"/>
        <w:adjustRightInd w:val="0"/>
        <w:ind w:firstLineChars="100" w:firstLine="180"/>
        <w:jc w:val="left"/>
        <w:rPr>
          <w:rFonts w:asciiTheme="minorEastAsia" w:hAnsiTheme="minorEastAsia" w:cs="FutoGoB101Pro-Bold"/>
          <w:b/>
          <w:bCs/>
          <w:kern w:val="0"/>
          <w:sz w:val="18"/>
          <w:szCs w:val="18"/>
        </w:rPr>
      </w:pPr>
      <w:r w:rsidRPr="00A3756D">
        <w:rPr>
          <w:rFonts w:asciiTheme="minorEastAsia" w:hAnsiTheme="minorEastAsia" w:cs="RyuminPro-Regular" w:hint="eastAsia"/>
          <w:kern w:val="0"/>
          <w:sz w:val="18"/>
          <w:szCs w:val="18"/>
        </w:rPr>
        <w:t>の技術基準によること。★</w:t>
      </w:r>
    </w:p>
    <w:p w:rsidR="00A82246" w:rsidRPr="00A3756D" w:rsidRDefault="00A82246" w:rsidP="00A82246">
      <w:pPr>
        <w:rPr>
          <w:rFonts w:asciiTheme="minorEastAsia" w:hAnsiTheme="minorEastAsia"/>
        </w:rPr>
      </w:pPr>
    </w:p>
    <w:sectPr w:rsidR="00A82246" w:rsidRPr="00A3756D" w:rsidSect="007964F4">
      <w:headerReference w:type="default" r:id="rId9"/>
      <w:footerReference w:type="default" r:id="rId10"/>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BD6" w:rsidRDefault="002B3BD6" w:rsidP="002572CC">
      <w:r>
        <w:separator/>
      </w:r>
    </w:p>
  </w:endnote>
  <w:endnote w:type="continuationSeparator" w:id="0">
    <w:p w:rsidR="002B3BD6" w:rsidRDefault="002B3BD6"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A54CA8" w:rsidRPr="00A54CA8">
          <w:rPr>
            <w:noProof/>
            <w:lang w:val="ja-JP"/>
          </w:rPr>
          <w:t>4</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BD6" w:rsidRDefault="002B3BD6" w:rsidP="002572CC">
      <w:r>
        <w:separator/>
      </w:r>
    </w:p>
  </w:footnote>
  <w:footnote w:type="continuationSeparator" w:id="0">
    <w:p w:rsidR="002B3BD6" w:rsidRDefault="002B3BD6"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A50A52"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17</w:t>
        </w:r>
        <w:r>
          <w:rPr>
            <w:rFonts w:asciiTheme="majorHAnsi" w:eastAsiaTheme="majorEastAsia" w:hAnsiTheme="majorHAnsi" w:cstheme="majorBidi" w:hint="eastAsia"/>
            <w:sz w:val="16"/>
            <w:szCs w:val="16"/>
          </w:rPr>
          <w:t xml:space="preserve">　消防用水に関する</w:t>
        </w:r>
        <w:r w:rsidR="00D22846" w:rsidRPr="00D22846">
          <w:rPr>
            <w:rFonts w:asciiTheme="majorHAnsi" w:eastAsiaTheme="majorEastAsia" w:hAnsiTheme="majorHAnsi" w:cstheme="majorBidi" w:hint="eastAsia"/>
            <w:sz w:val="16"/>
            <w:szCs w:val="16"/>
          </w:rPr>
          <w:t>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E3CB0"/>
    <w:rsid w:val="001116BB"/>
    <w:rsid w:val="0025182C"/>
    <w:rsid w:val="002572CC"/>
    <w:rsid w:val="002A2021"/>
    <w:rsid w:val="002B3BD6"/>
    <w:rsid w:val="003325D9"/>
    <w:rsid w:val="00396E1C"/>
    <w:rsid w:val="003D3AA4"/>
    <w:rsid w:val="00462CD1"/>
    <w:rsid w:val="004744F8"/>
    <w:rsid w:val="004F7587"/>
    <w:rsid w:val="005655D3"/>
    <w:rsid w:val="0067468C"/>
    <w:rsid w:val="007964F4"/>
    <w:rsid w:val="00836710"/>
    <w:rsid w:val="0084272B"/>
    <w:rsid w:val="008B5EA4"/>
    <w:rsid w:val="008E2C4F"/>
    <w:rsid w:val="009266FF"/>
    <w:rsid w:val="009809E8"/>
    <w:rsid w:val="0099531D"/>
    <w:rsid w:val="009C07A3"/>
    <w:rsid w:val="009E6342"/>
    <w:rsid w:val="009F771C"/>
    <w:rsid w:val="00A3756D"/>
    <w:rsid w:val="00A50A52"/>
    <w:rsid w:val="00A54CA8"/>
    <w:rsid w:val="00A81EE2"/>
    <w:rsid w:val="00A82246"/>
    <w:rsid w:val="00AE3FC3"/>
    <w:rsid w:val="00B139CB"/>
    <w:rsid w:val="00B703E1"/>
    <w:rsid w:val="00B82BB2"/>
    <w:rsid w:val="00BB3775"/>
    <w:rsid w:val="00BC056F"/>
    <w:rsid w:val="00BD7002"/>
    <w:rsid w:val="00BE6C47"/>
    <w:rsid w:val="00C14382"/>
    <w:rsid w:val="00CE2927"/>
    <w:rsid w:val="00D22846"/>
    <w:rsid w:val="00E16BC5"/>
    <w:rsid w:val="00E27AD3"/>
    <w:rsid w:val="00E75FF0"/>
    <w:rsid w:val="00E84BB7"/>
    <w:rsid w:val="00EB5B1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C06984"/>
  <w15:docId w15:val="{AEF89BDB-33E8-42E7-8E71-12C37F15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212676"/>
    <w:rsid w:val="00477F3C"/>
    <w:rsid w:val="004C6314"/>
    <w:rsid w:val="006A28D8"/>
    <w:rsid w:val="00881A73"/>
    <w:rsid w:val="00A42682"/>
    <w:rsid w:val="00B26A97"/>
    <w:rsid w:val="00DA58B6"/>
    <w:rsid w:val="00F8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3B45-725A-41EC-B4C6-AC078218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第17　消防用水に関する技術基準</vt:lpstr>
    </vt:vector>
  </TitlesOfParts>
  <Company>Toshiba</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　消防用水に関する技術基準</dc:title>
  <dc:creator>上谷 雄一</dc:creator>
  <cp:lastModifiedBy>前田 悠希</cp:lastModifiedBy>
  <cp:revision>26</cp:revision>
  <dcterms:created xsi:type="dcterms:W3CDTF">2016-10-03T11:24:00Z</dcterms:created>
  <dcterms:modified xsi:type="dcterms:W3CDTF">2023-08-17T02:56:00Z</dcterms:modified>
</cp:coreProperties>
</file>