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798" w:rsidRPr="003C43B4" w:rsidRDefault="00F46798" w:rsidP="00F46798">
      <w:pPr>
        <w:autoSpaceDE w:val="0"/>
        <w:autoSpaceDN w:val="0"/>
        <w:adjustRightInd w:val="0"/>
        <w:jc w:val="center"/>
        <w:rPr>
          <w:rFonts w:asciiTheme="minorEastAsia" w:hAnsiTheme="minorEastAsia" w:cs="RyuminPro-Regular"/>
          <w:kern w:val="0"/>
          <w:sz w:val="24"/>
          <w:szCs w:val="24"/>
        </w:rPr>
      </w:pPr>
      <w:r w:rsidRPr="003C43B4">
        <w:rPr>
          <w:rFonts w:asciiTheme="minorEastAsia" w:hAnsiTheme="minorEastAsia" w:cs="RyuminPro-Regular" w:hint="eastAsia"/>
          <w:kern w:val="0"/>
          <w:sz w:val="24"/>
          <w:szCs w:val="24"/>
        </w:rPr>
        <w:t>第</w:t>
      </w:r>
      <w:r w:rsidR="003C43B4">
        <w:rPr>
          <w:rFonts w:asciiTheme="minorEastAsia" w:hAnsiTheme="minorEastAsia" w:cs="RyuminPro-Regular" w:hint="eastAsia"/>
          <w:kern w:val="0"/>
          <w:sz w:val="24"/>
          <w:szCs w:val="24"/>
        </w:rPr>
        <w:t>２</w:t>
      </w:r>
      <w:r w:rsidR="00EA14DB" w:rsidRPr="003C43B4">
        <w:rPr>
          <w:rFonts w:asciiTheme="minorEastAsia" w:hAnsiTheme="minorEastAsia" w:cs="RyuminPro-Regular" w:hint="eastAsia"/>
          <w:kern w:val="0"/>
          <w:sz w:val="24"/>
          <w:szCs w:val="24"/>
        </w:rPr>
        <w:t>４　附表</w:t>
      </w:r>
    </w:p>
    <w:p w:rsidR="00E84BB7" w:rsidRPr="003C43B4" w:rsidRDefault="00E84BB7" w:rsidP="00E84BB7">
      <w:pPr>
        <w:autoSpaceDE w:val="0"/>
        <w:autoSpaceDN w:val="0"/>
        <w:adjustRightInd w:val="0"/>
        <w:jc w:val="left"/>
        <w:rPr>
          <w:rFonts w:asciiTheme="minorEastAsia" w:hAnsiTheme="minorEastAsia" w:cs="FutoGoB101Pro-Bold"/>
          <w:b/>
          <w:bCs/>
          <w:kern w:val="0"/>
          <w:sz w:val="18"/>
          <w:szCs w:val="18"/>
        </w:rPr>
      </w:pPr>
      <w:r w:rsidRPr="003C43B4">
        <w:rPr>
          <w:rFonts w:asciiTheme="minorEastAsia" w:hAnsiTheme="minorEastAsia" w:cs="FutoGoB101Pro-Bold" w:hint="eastAsia"/>
          <w:b/>
          <w:bCs/>
          <w:kern w:val="0"/>
          <w:sz w:val="18"/>
          <w:szCs w:val="18"/>
        </w:rPr>
        <w:t>１</w:t>
      </w:r>
      <w:r w:rsidR="00CC64F0">
        <w:rPr>
          <w:rFonts w:asciiTheme="minorEastAsia" w:hAnsiTheme="minorEastAsia" w:cs="FutoGoB101Pro-Bold" w:hint="eastAsia"/>
          <w:b/>
          <w:bCs/>
          <w:kern w:val="0"/>
          <w:sz w:val="18"/>
          <w:szCs w:val="18"/>
        </w:rPr>
        <w:t xml:space="preserve">　</w:t>
      </w:r>
      <w:r w:rsidR="00EA14DB" w:rsidRPr="003C43B4">
        <w:rPr>
          <w:rFonts w:asciiTheme="minorEastAsia" w:hAnsiTheme="minorEastAsia" w:cs="FutoGoB101Pro-Bold" w:hint="eastAsia"/>
          <w:b/>
          <w:bCs/>
          <w:kern w:val="0"/>
          <w:sz w:val="18"/>
          <w:szCs w:val="18"/>
        </w:rPr>
        <w:t>附表等</w:t>
      </w:r>
    </w:p>
    <w:p w:rsidR="00EA14DB" w:rsidRPr="003C43B4" w:rsidRDefault="00EA14DB" w:rsidP="00E84BB7">
      <w:pPr>
        <w:autoSpaceDE w:val="0"/>
        <w:autoSpaceDN w:val="0"/>
        <w:adjustRightInd w:val="0"/>
        <w:jc w:val="left"/>
        <w:rPr>
          <w:rFonts w:asciiTheme="minorEastAsia" w:hAnsiTheme="minorEastAsia" w:cs="FutoGoB101Pro-Bold"/>
          <w:bCs/>
          <w:kern w:val="0"/>
          <w:sz w:val="18"/>
          <w:szCs w:val="18"/>
        </w:rPr>
      </w:pPr>
      <w:r w:rsidRPr="003C43B4">
        <w:rPr>
          <w:rFonts w:asciiTheme="minorEastAsia" w:hAnsiTheme="minorEastAsia" w:cs="FutoGoB101Pro-Bold" w:hint="eastAsia"/>
          <w:bCs/>
          <w:kern w:val="0"/>
          <w:sz w:val="18"/>
          <w:szCs w:val="18"/>
        </w:rPr>
        <w:t>（附表１）</w:t>
      </w:r>
    </w:p>
    <w:p w:rsidR="00C14382" w:rsidRPr="003C43B4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032250" cy="5038399"/>
            <wp:effectExtent l="0" t="0" r="635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03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19" w:rsidRPr="003C43B4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6135019"/>
            <wp:effectExtent l="0" t="0" r="635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3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Default="006B6ED6" w:rsidP="00F14A0A">
      <w:pPr>
        <w:jc w:val="center"/>
        <w:rPr>
          <w:rFonts w:asciiTheme="minorEastAsia" w:hAnsiTheme="minorEastAsia"/>
        </w:rPr>
      </w:pPr>
      <w:r w:rsidRPr="006B6ED6">
        <w:rPr>
          <w:rFonts w:ascii="Century" w:eastAsia="ＭＳ 明朝" w:hAnsi="Century" w:cs="Times New Roman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D964EA" wp14:editId="6E014D61">
                <wp:simplePos x="0" y="0"/>
                <wp:positionH relativeFrom="column">
                  <wp:posOffset>664210</wp:posOffset>
                </wp:positionH>
                <wp:positionV relativeFrom="paragraph">
                  <wp:posOffset>2123440</wp:posOffset>
                </wp:positionV>
                <wp:extent cx="1285875" cy="752475"/>
                <wp:effectExtent l="0" t="0" r="9525" b="952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ED6" w:rsidRPr="006B6ED6" w:rsidRDefault="006B6ED6" w:rsidP="006B6ED6">
                            <w:pPr>
                              <w:rPr>
                                <w:rFonts w:asciiTheme="minorEastAsia" w:hAnsiTheme="minorEastAsia"/>
                                <w:sz w:val="14"/>
                              </w:rPr>
                            </w:pPr>
                            <w:r w:rsidRPr="006B6ED6">
                              <w:rPr>
                                <w:rFonts w:asciiTheme="minorEastAsia" w:hAnsiTheme="minorEastAsia" w:hint="eastAsia"/>
                                <w:sz w:val="14"/>
                              </w:rPr>
                              <w:t>色：消火栓ボックスの色と反対色にする等,容易に識別できるものであること。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964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52.3pt;margin-top:167.2pt;width:101.2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" stroked="f">
                <v:textbox>
                  <w:txbxContent>
                    <w:p w:rsidR="006B6ED6" w:rsidRPr="006B6ED6" w:rsidRDefault="006B6ED6" w:rsidP="006B6ED6">
                      <w:pPr>
                        <w:rPr>
                          <w:rFonts w:asciiTheme="minorEastAsia" w:hAnsiTheme="minorEastAsia"/>
                          <w:sz w:val="14"/>
                        </w:rPr>
                      </w:pPr>
                      <w:r w:rsidRPr="006B6ED6">
                        <w:rPr>
                          <w:rFonts w:asciiTheme="minorEastAsia" w:hAnsiTheme="minorEastAsia" w:hint="eastAsia"/>
                          <w:sz w:val="14"/>
                        </w:rPr>
                        <w:t>色：消火栓ボックスの色と反対色にする等,容易に識別できるものであること。</w:t>
                      </w:r>
                    </w:p>
                  </w:txbxContent>
                </v:textbox>
              </v:shape>
            </w:pict>
          </mc:Fallback>
        </mc:AlternateContent>
      </w:r>
      <w:r w:rsidR="00575B53">
        <w:rPr>
          <w:rFonts w:asciiTheme="minorEastAsia" w:hAnsiTheme="minorEastAsia"/>
          <w:noProof/>
        </w:rPr>
        <w:drawing>
          <wp:inline distT="0" distB="0" distL="0" distR="0">
            <wp:extent cx="4032250" cy="6155649"/>
            <wp:effectExtent l="0" t="0" r="635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4690184"/>
            <wp:effectExtent l="0" t="0" r="635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469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5417597"/>
            <wp:effectExtent l="0" t="0" r="635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4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4408717"/>
            <wp:effectExtent l="0" t="0" r="635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440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6146153"/>
            <wp:effectExtent l="0" t="0" r="6350" b="762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6005513"/>
            <wp:effectExtent l="0" t="0" r="635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00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5974062"/>
            <wp:effectExtent l="0" t="0" r="6350" b="825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97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6065995"/>
            <wp:effectExtent l="0" t="0" r="635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0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6091787"/>
            <wp:effectExtent l="0" t="0" r="6350" b="444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09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1D" w:rsidRDefault="00FD6D1D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032250" cy="6017871"/>
            <wp:effectExtent l="0" t="0" r="6350" b="254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0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032250" cy="6238373"/>
            <wp:effectExtent l="0" t="0" r="635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23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032250" cy="6171121"/>
            <wp:effectExtent l="0" t="0" r="6350" b="127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032250" cy="6035828"/>
            <wp:effectExtent l="0" t="0" r="6350" b="317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03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3" w:rsidRDefault="00575B53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032250" cy="6121689"/>
            <wp:effectExtent l="0" t="0" r="635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575B53" w:rsidP="0077314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 wp14:anchorId="5F3B6A3B" wp14:editId="056746C2">
            <wp:extent cx="4032250" cy="3166687"/>
            <wp:effectExtent l="0" t="0" r="635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1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D6D1D" w:rsidRDefault="00FD6D1D" w:rsidP="00C14382">
      <w:pPr>
        <w:rPr>
          <w:rFonts w:asciiTheme="minorEastAsia" w:hAnsiTheme="minorEastAsia"/>
        </w:rPr>
      </w:pPr>
    </w:p>
    <w:p w:rsidR="00F14A0A" w:rsidRPr="003C43B4" w:rsidRDefault="00CC64F0" w:rsidP="00C1438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２　</w:t>
      </w:r>
      <w:r w:rsidR="00F14A0A" w:rsidRPr="003C43B4">
        <w:rPr>
          <w:rFonts w:asciiTheme="minorEastAsia" w:hAnsiTheme="minorEastAsia" w:hint="eastAsia"/>
        </w:rPr>
        <w:t>個別検定合格表示（日本消防検定協会又は指定検定機関）</w:t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032250" cy="5837076"/>
            <wp:effectExtent l="0" t="0" r="635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83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  <w:r w:rsidRPr="003C43B4">
        <w:rPr>
          <w:rFonts w:asciiTheme="minorEastAsia" w:hAnsiTheme="minorEastAsia" w:hint="eastAsia"/>
        </w:rPr>
        <w:lastRenderedPageBreak/>
        <w:t>３　認定合格表示</w:t>
      </w:r>
    </w:p>
    <w:p w:rsidR="00F14A0A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032250" cy="5627254"/>
            <wp:effectExtent l="0" t="0" r="635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62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4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5654645"/>
            <wp:effectExtent l="0" t="0" r="6350" b="381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6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3960691"/>
            <wp:effectExtent l="0" t="0" r="6350" b="190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96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D6D1D" w:rsidRDefault="00FD6D1D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  <w:r w:rsidRPr="003C43B4">
        <w:rPr>
          <w:rFonts w:asciiTheme="minorEastAsia" w:hAnsiTheme="minorEastAsia" w:hint="eastAsia"/>
        </w:rPr>
        <w:lastRenderedPageBreak/>
        <w:t>４　自主表示対象機械器具（日本消防検定協会）</w:t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032250" cy="5311586"/>
            <wp:effectExtent l="0" t="0" r="6350" b="381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31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032250" cy="5214763"/>
            <wp:effectExtent l="0" t="0" r="6350" b="508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2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032250" cy="2531800"/>
            <wp:effectExtent l="0" t="0" r="6350" b="190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5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</w:p>
    <w:p w:rsidR="00F14A0A" w:rsidRPr="003C43B4" w:rsidRDefault="00F14A0A" w:rsidP="00F14A0A">
      <w:pPr>
        <w:rPr>
          <w:rFonts w:asciiTheme="minorEastAsia" w:hAnsiTheme="minorEastAsia"/>
        </w:rPr>
      </w:pPr>
      <w:r w:rsidRPr="003C43B4">
        <w:rPr>
          <w:rFonts w:asciiTheme="minorEastAsia" w:hAnsiTheme="minorEastAsia" w:hint="eastAsia"/>
        </w:rPr>
        <w:lastRenderedPageBreak/>
        <w:t>５　その他</w:t>
      </w:r>
    </w:p>
    <w:p w:rsidR="00F14A0A" w:rsidRPr="003C43B4" w:rsidRDefault="0077314A" w:rsidP="00F14A0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032250" cy="3072750"/>
            <wp:effectExtent l="0" t="0" r="635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A0A" w:rsidRPr="003C43B4" w:rsidSect="007964F4">
      <w:headerReference w:type="default" r:id="rId32"/>
      <w:footerReference w:type="default" r:id="rId33"/>
      <w:pgSz w:w="11906" w:h="16838"/>
      <w:pgMar w:top="1440" w:right="2778" w:bottom="1440" w:left="277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690" w:rsidRDefault="005F0690" w:rsidP="002572CC">
      <w:r>
        <w:separator/>
      </w:r>
    </w:p>
  </w:endnote>
  <w:endnote w:type="continuationSeparator" w:id="0">
    <w:p w:rsidR="005F0690" w:rsidRDefault="005F0690" w:rsidP="00257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yumin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utoGoB101Pro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6153878"/>
      <w:docPartObj>
        <w:docPartGallery w:val="Page Numbers (Bottom of Page)"/>
        <w:docPartUnique/>
      </w:docPartObj>
    </w:sdtPr>
    <w:sdtEndPr/>
    <w:sdtContent>
      <w:p w:rsidR="001116BB" w:rsidRDefault="001116B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ED6" w:rsidRPr="006B6ED6">
          <w:rPr>
            <w:noProof/>
            <w:lang w:val="ja-JP"/>
          </w:rPr>
          <w:t>3</w:t>
        </w:r>
        <w:r>
          <w:fldChar w:fldCharType="end"/>
        </w:r>
      </w:p>
    </w:sdtContent>
  </w:sdt>
  <w:p w:rsidR="001116BB" w:rsidRDefault="001116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690" w:rsidRDefault="005F0690" w:rsidP="002572CC">
      <w:r>
        <w:separator/>
      </w:r>
    </w:p>
  </w:footnote>
  <w:footnote w:type="continuationSeparator" w:id="0">
    <w:p w:rsidR="005F0690" w:rsidRDefault="005F0690" w:rsidP="00257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 w:hint="eastAsia"/>
        <w:sz w:val="16"/>
        <w:szCs w:val="16"/>
      </w:rPr>
      <w:alias w:val="タイトル"/>
      <w:id w:val="77738743"/>
      <w:placeholder>
        <w:docPart w:val="1140C243CAB44DD6A3BD29AED8A9333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22846" w:rsidRDefault="00EA14DB" w:rsidP="00D22846">
        <w:pPr>
          <w:pStyle w:val="a3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eastAsia"/>
            <w:sz w:val="16"/>
            <w:szCs w:val="16"/>
          </w:rPr>
          <w:t>第</w:t>
        </w:r>
        <w:r>
          <w:rPr>
            <w:rFonts w:asciiTheme="majorHAnsi" w:eastAsiaTheme="majorEastAsia" w:hAnsiTheme="majorHAnsi" w:cstheme="majorBidi" w:hint="eastAsia"/>
            <w:sz w:val="16"/>
            <w:szCs w:val="16"/>
          </w:rPr>
          <w:t>24</w:t>
        </w:r>
        <w:r>
          <w:rPr>
            <w:rFonts w:asciiTheme="majorHAnsi" w:eastAsiaTheme="majorEastAsia" w:hAnsiTheme="majorHAnsi" w:cstheme="majorBidi" w:hint="eastAsia"/>
            <w:sz w:val="16"/>
            <w:szCs w:val="16"/>
          </w:rPr>
          <w:t xml:space="preserve">　附表</w:t>
        </w:r>
      </w:p>
    </w:sdtContent>
  </w:sdt>
  <w:p w:rsidR="00D22846" w:rsidRDefault="00D2284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775"/>
    <w:rsid w:val="000F78A0"/>
    <w:rsid w:val="001116BB"/>
    <w:rsid w:val="002572CC"/>
    <w:rsid w:val="003325D9"/>
    <w:rsid w:val="0033519A"/>
    <w:rsid w:val="00396E1C"/>
    <w:rsid w:val="003C43B4"/>
    <w:rsid w:val="003D3AA4"/>
    <w:rsid w:val="00462CD1"/>
    <w:rsid w:val="004744F8"/>
    <w:rsid w:val="004F7587"/>
    <w:rsid w:val="005655D3"/>
    <w:rsid w:val="00575B53"/>
    <w:rsid w:val="00591288"/>
    <w:rsid w:val="005F0690"/>
    <w:rsid w:val="0067468C"/>
    <w:rsid w:val="006B6ED6"/>
    <w:rsid w:val="0077314A"/>
    <w:rsid w:val="007964F4"/>
    <w:rsid w:val="00836710"/>
    <w:rsid w:val="008E2C4F"/>
    <w:rsid w:val="009266FF"/>
    <w:rsid w:val="009809E8"/>
    <w:rsid w:val="009C07A3"/>
    <w:rsid w:val="009E6342"/>
    <w:rsid w:val="00A81EE2"/>
    <w:rsid w:val="00AE3FC3"/>
    <w:rsid w:val="00B139CB"/>
    <w:rsid w:val="00B82BB2"/>
    <w:rsid w:val="00BB3775"/>
    <w:rsid w:val="00BC056F"/>
    <w:rsid w:val="00BD7002"/>
    <w:rsid w:val="00C14382"/>
    <w:rsid w:val="00CC64F0"/>
    <w:rsid w:val="00CE2927"/>
    <w:rsid w:val="00D22846"/>
    <w:rsid w:val="00E16BC5"/>
    <w:rsid w:val="00E75FF0"/>
    <w:rsid w:val="00E84BB7"/>
    <w:rsid w:val="00EA14DB"/>
    <w:rsid w:val="00EB5B19"/>
    <w:rsid w:val="00F14A0A"/>
    <w:rsid w:val="00F46798"/>
    <w:rsid w:val="00F75D0C"/>
    <w:rsid w:val="00FD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12FEE0C8-7120-4BBE-9D94-8CFA2026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2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72CC"/>
  </w:style>
  <w:style w:type="paragraph" w:styleId="a5">
    <w:name w:val="footer"/>
    <w:basedOn w:val="a"/>
    <w:link w:val="a6"/>
    <w:uiPriority w:val="99"/>
    <w:unhideWhenUsed/>
    <w:rsid w:val="002572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72CC"/>
  </w:style>
  <w:style w:type="paragraph" w:styleId="a7">
    <w:name w:val="Balloon Text"/>
    <w:basedOn w:val="a"/>
    <w:link w:val="a8"/>
    <w:uiPriority w:val="99"/>
    <w:semiHidden/>
    <w:unhideWhenUsed/>
    <w:rsid w:val="00F467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467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40C243CAB44DD6A3BD29AED8A933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D61923-B658-4284-BCC7-A96E0EEA13D8}"/>
      </w:docPartPr>
      <w:docPartBody>
        <w:p w:rsidR="00881A73" w:rsidRDefault="00881A73" w:rsidP="00881A73">
          <w:pPr>
            <w:pStyle w:val="1140C243CAB44DD6A3BD29AED8A93333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[文書のタイトルを入力]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yumin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utoGoB101Pro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A73"/>
    <w:rsid w:val="00046C7E"/>
    <w:rsid w:val="002D48DF"/>
    <w:rsid w:val="00477F3C"/>
    <w:rsid w:val="004C6314"/>
    <w:rsid w:val="00881A73"/>
    <w:rsid w:val="00982B8D"/>
    <w:rsid w:val="00A42682"/>
    <w:rsid w:val="00D11255"/>
    <w:rsid w:val="00D26BB8"/>
    <w:rsid w:val="00DA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40C243CAB44DD6A3BD29AED8A93333">
    <w:name w:val="1140C243CAB44DD6A3BD29AED8A93333"/>
    <w:rsid w:val="00881A73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E4085-F1D9-4D9A-BD5B-5BFC94911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24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第24　附表</vt:lpstr>
    </vt:vector>
  </TitlesOfParts>
  <Company>Toshiba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第24　附表</dc:title>
  <dc:creator>上谷 雄一</dc:creator>
  <cp:lastModifiedBy>前安井 透</cp:lastModifiedBy>
  <cp:revision>24</cp:revision>
  <dcterms:created xsi:type="dcterms:W3CDTF">2016-10-03T11:24:00Z</dcterms:created>
  <dcterms:modified xsi:type="dcterms:W3CDTF">2025-03-03T09:57:00Z</dcterms:modified>
</cp:coreProperties>
</file>